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82ABBE" w14:textId="2FF989D7" w:rsidR="005A6A9B" w:rsidRPr="000C0A22" w:rsidRDefault="00B1456C">
      <w:pPr>
        <w:pStyle w:val="Heading1"/>
        <w:rPr>
          <w:rFonts w:ascii="Arial" w:hAnsi="Arial" w:cs="Arial"/>
          <w:b/>
          <w:bCs/>
          <w:color w:val="000000" w:themeColor="text1"/>
          <w:sz w:val="22"/>
          <w:szCs w:val="22"/>
        </w:rPr>
      </w:pPr>
      <w:proofErr w:type="spellStart"/>
      <w:r>
        <w:rPr>
          <w:rFonts w:ascii="Arial" w:hAnsi="Arial" w:cs="Arial"/>
          <w:b/>
          <w:bCs/>
          <w:color w:val="000000" w:themeColor="text1"/>
          <w:sz w:val="22"/>
          <w:szCs w:val="22"/>
        </w:rPr>
        <w:t>Metadata</w:t>
      </w:r>
      <w:proofErr w:type="spellEnd"/>
      <w:r>
        <w:rPr>
          <w:rFonts w:ascii="Arial" w:hAnsi="Arial" w:cs="Arial"/>
          <w:b/>
          <w:bCs/>
          <w:color w:val="000000" w:themeColor="text1"/>
          <w:sz w:val="22"/>
          <w:szCs w:val="22"/>
        </w:rPr>
        <w:t xml:space="preserve"> </w:t>
      </w:r>
      <w:proofErr w:type="spellStart"/>
      <w:r>
        <w:rPr>
          <w:rFonts w:ascii="Arial" w:hAnsi="Arial" w:cs="Arial"/>
          <w:b/>
          <w:bCs/>
          <w:color w:val="000000" w:themeColor="text1"/>
          <w:sz w:val="22"/>
          <w:szCs w:val="22"/>
        </w:rPr>
        <w:t>Sheet</w:t>
      </w:r>
      <w:proofErr w:type="spellEnd"/>
    </w:p>
    <w:p w14:paraId="73615D93" w14:textId="77777777" w:rsidR="006C5A06" w:rsidRPr="000C0A22" w:rsidRDefault="006C5A06" w:rsidP="006C5A06">
      <w:pPr>
        <w:rPr>
          <w:rFonts w:ascii="Arial" w:hAnsi="Arial" w:cs="Arial"/>
          <w:color w:val="000000" w:themeColor="text1"/>
          <w:sz w:val="22"/>
          <w:szCs w:val="22"/>
        </w:rPr>
      </w:pPr>
    </w:p>
    <w:tbl>
      <w:tblPr>
        <w:tblStyle w:val="TableGrid"/>
        <w:tblW w:w="7375" w:type="dxa"/>
        <w:tblLook w:val="04A0" w:firstRow="1" w:lastRow="0" w:firstColumn="1" w:lastColumn="0" w:noHBand="0" w:noVBand="1"/>
      </w:tblPr>
      <w:tblGrid>
        <w:gridCol w:w="1454"/>
        <w:gridCol w:w="7563"/>
      </w:tblGrid>
      <w:tr w:rsidR="000C0A22" w:rsidRPr="000C0A22" w14:paraId="09D2B68A" w14:textId="77777777" w:rsidTr="004C3A69">
        <w:trPr>
          <w:trHeight w:val="449"/>
        </w:trPr>
        <w:tc>
          <w:tcPr>
            <w:tcW w:w="1916" w:type="dxa"/>
            <w:hideMark/>
          </w:tcPr>
          <w:p w14:paraId="794FCBE2" w14:textId="4B75228F" w:rsidR="006C5A06" w:rsidRPr="000C0A22" w:rsidRDefault="004344DF" w:rsidP="006C5A06">
            <w:pPr>
              <w:rPr>
                <w:rFonts w:ascii="Arial" w:hAnsi="Arial" w:cs="Arial"/>
                <w:b/>
                <w:bCs/>
                <w:color w:val="000000" w:themeColor="text1"/>
                <w:sz w:val="22"/>
                <w:szCs w:val="22"/>
              </w:rPr>
            </w:pPr>
            <w:r w:rsidRPr="000C0A22">
              <w:rPr>
                <w:rFonts w:ascii="Arial" w:hAnsi="Arial" w:cs="Arial"/>
                <w:b/>
                <w:bCs/>
                <w:color w:val="000000" w:themeColor="text1"/>
                <w:sz w:val="22"/>
                <w:szCs w:val="22"/>
              </w:rPr>
              <w:t>Field</w:t>
            </w:r>
          </w:p>
        </w:tc>
        <w:tc>
          <w:tcPr>
            <w:tcW w:w="5459" w:type="dxa"/>
            <w:hideMark/>
          </w:tcPr>
          <w:p w14:paraId="054D8422" w14:textId="0E953A2F" w:rsidR="006C5A06" w:rsidRPr="000C0A22" w:rsidRDefault="006C5A06" w:rsidP="006C5A06">
            <w:pPr>
              <w:jc w:val="center"/>
              <w:rPr>
                <w:rFonts w:ascii="Arial" w:hAnsi="Arial" w:cs="Arial"/>
                <w:b/>
                <w:bCs/>
                <w:color w:val="000000" w:themeColor="text1"/>
                <w:sz w:val="22"/>
                <w:szCs w:val="22"/>
              </w:rPr>
            </w:pPr>
            <w:proofErr w:type="spellStart"/>
            <w:r w:rsidRPr="000C0A22">
              <w:rPr>
                <w:rFonts w:ascii="Arial" w:hAnsi="Arial" w:cs="Arial"/>
                <w:b/>
                <w:bCs/>
                <w:color w:val="000000" w:themeColor="text1"/>
                <w:sz w:val="22"/>
                <w:szCs w:val="22"/>
              </w:rPr>
              <w:t>Descrip</w:t>
            </w:r>
            <w:r w:rsidR="000C0A22">
              <w:rPr>
                <w:rFonts w:ascii="Arial" w:hAnsi="Arial" w:cs="Arial"/>
                <w:b/>
                <w:bCs/>
                <w:color w:val="000000" w:themeColor="text1"/>
                <w:sz w:val="22"/>
                <w:szCs w:val="22"/>
              </w:rPr>
              <w:t>tion</w:t>
            </w:r>
            <w:proofErr w:type="spellEnd"/>
          </w:p>
        </w:tc>
      </w:tr>
      <w:tr w:rsidR="000C0A22" w:rsidRPr="000C0A22" w14:paraId="1FEDC1AD" w14:textId="77777777" w:rsidTr="004C3A69">
        <w:trPr>
          <w:trHeight w:val="1020"/>
        </w:trPr>
        <w:tc>
          <w:tcPr>
            <w:tcW w:w="1916" w:type="dxa"/>
            <w:hideMark/>
          </w:tcPr>
          <w:p w14:paraId="267CCAE7" w14:textId="77777777" w:rsidR="004344DF" w:rsidRPr="000C0A22" w:rsidRDefault="004344DF" w:rsidP="004344DF">
            <w:pPr>
              <w:rPr>
                <w:rFonts w:ascii="Arial" w:hAnsi="Arial" w:cs="Arial"/>
                <w:color w:val="000000" w:themeColor="text1"/>
                <w:sz w:val="22"/>
                <w:szCs w:val="22"/>
                <w:lang w:val="es-UY"/>
              </w:rPr>
            </w:pPr>
            <w:proofErr w:type="spellStart"/>
            <w:r w:rsidRPr="000C0A22">
              <w:rPr>
                <w:rStyle w:val="Strong"/>
                <w:rFonts w:ascii="Arial" w:hAnsi="Arial" w:cs="Arial"/>
                <w:color w:val="000000" w:themeColor="text1"/>
                <w:sz w:val="22"/>
                <w:szCs w:val="22"/>
                <w:shd w:val="clear" w:color="auto" w:fill="FFFFFF"/>
              </w:rPr>
              <w:t>Dataset</w:t>
            </w:r>
            <w:proofErr w:type="spellEnd"/>
            <w:r w:rsidRPr="000C0A22">
              <w:rPr>
                <w:rStyle w:val="Strong"/>
                <w:rFonts w:ascii="Arial" w:hAnsi="Arial" w:cs="Arial"/>
                <w:color w:val="000000" w:themeColor="text1"/>
                <w:sz w:val="22"/>
                <w:szCs w:val="22"/>
                <w:shd w:val="clear" w:color="auto" w:fill="FFFFFF"/>
              </w:rPr>
              <w:t xml:space="preserve"> </w:t>
            </w:r>
            <w:proofErr w:type="spellStart"/>
            <w:r w:rsidRPr="000C0A22">
              <w:rPr>
                <w:rStyle w:val="Strong"/>
                <w:rFonts w:ascii="Arial" w:hAnsi="Arial" w:cs="Arial"/>
                <w:color w:val="000000" w:themeColor="text1"/>
                <w:sz w:val="22"/>
                <w:szCs w:val="22"/>
                <w:shd w:val="clear" w:color="auto" w:fill="FFFFFF"/>
              </w:rPr>
              <w:t>Title</w:t>
            </w:r>
            <w:proofErr w:type="spellEnd"/>
          </w:p>
          <w:p w14:paraId="73B189B9" w14:textId="4365766B" w:rsidR="006C5A06" w:rsidRPr="000C0A22" w:rsidRDefault="006C5A06" w:rsidP="006C5A06">
            <w:pPr>
              <w:rPr>
                <w:rFonts w:ascii="Arial" w:hAnsi="Arial" w:cs="Arial"/>
                <w:b/>
                <w:bCs/>
                <w:color w:val="000000" w:themeColor="text1"/>
                <w:sz w:val="22"/>
                <w:szCs w:val="22"/>
              </w:rPr>
            </w:pPr>
          </w:p>
        </w:tc>
        <w:tc>
          <w:tcPr>
            <w:tcW w:w="5459" w:type="dxa"/>
            <w:hideMark/>
          </w:tcPr>
          <w:p w14:paraId="7CFD63E2" w14:textId="01FC6483" w:rsidR="006C5A06" w:rsidRPr="000C0A22" w:rsidRDefault="00237B9E" w:rsidP="00237B9E">
            <w:pPr>
              <w:rPr>
                <w:rFonts w:ascii="Arial" w:hAnsi="Arial" w:cs="Arial"/>
                <w:color w:val="000000" w:themeColor="text1"/>
                <w:sz w:val="22"/>
                <w:szCs w:val="22"/>
              </w:rPr>
            </w:pPr>
            <w:r w:rsidRPr="000C0A22">
              <w:rPr>
                <w:rFonts w:ascii="Arial" w:hAnsi="Arial" w:cs="Arial"/>
                <w:color w:val="000000" w:themeColor="text1"/>
                <w:sz w:val="22"/>
                <w:szCs w:val="22"/>
              </w:rPr>
              <w:t> </w:t>
            </w:r>
            <w:r w:rsidR="007B42B5">
              <w:rPr>
                <w:rFonts w:ascii="Arial" w:hAnsi="Arial" w:cs="Arial"/>
                <w:color w:val="000000" w:themeColor="text1"/>
                <w:sz w:val="22"/>
                <w:szCs w:val="22"/>
              </w:rPr>
              <w:t>IDB Climate Finance 202</w:t>
            </w:r>
            <w:r w:rsidR="003A6258">
              <w:rPr>
                <w:rFonts w:ascii="Arial" w:hAnsi="Arial" w:cs="Arial"/>
                <w:color w:val="000000" w:themeColor="text1"/>
                <w:sz w:val="22"/>
                <w:szCs w:val="22"/>
              </w:rPr>
              <w:t>3</w:t>
            </w:r>
          </w:p>
        </w:tc>
      </w:tr>
      <w:tr w:rsidR="000C0A22" w:rsidRPr="007B42B5" w14:paraId="49EDAAE4" w14:textId="77777777" w:rsidTr="004C3A69">
        <w:trPr>
          <w:trHeight w:val="1020"/>
        </w:trPr>
        <w:tc>
          <w:tcPr>
            <w:tcW w:w="1916" w:type="dxa"/>
            <w:hideMark/>
          </w:tcPr>
          <w:p w14:paraId="7F2BC4F6" w14:textId="0DE5DF04" w:rsidR="006C5A06" w:rsidRPr="000C0A22" w:rsidRDefault="006C5A06" w:rsidP="006C5A06">
            <w:pPr>
              <w:rPr>
                <w:rFonts w:ascii="Arial" w:hAnsi="Arial" w:cs="Arial"/>
                <w:b/>
                <w:bCs/>
                <w:color w:val="000000" w:themeColor="text1"/>
                <w:sz w:val="22"/>
                <w:szCs w:val="22"/>
              </w:rPr>
            </w:pPr>
            <w:proofErr w:type="spellStart"/>
            <w:r w:rsidRPr="000C0A22">
              <w:rPr>
                <w:rFonts w:ascii="Arial" w:hAnsi="Arial" w:cs="Arial"/>
                <w:b/>
                <w:bCs/>
                <w:color w:val="000000" w:themeColor="text1"/>
                <w:sz w:val="22"/>
                <w:szCs w:val="22"/>
              </w:rPr>
              <w:t>Descrip</w:t>
            </w:r>
            <w:r w:rsidR="004344DF" w:rsidRPr="000C0A22">
              <w:rPr>
                <w:rFonts w:ascii="Arial" w:hAnsi="Arial" w:cs="Arial"/>
                <w:b/>
                <w:bCs/>
                <w:color w:val="000000" w:themeColor="text1"/>
                <w:sz w:val="22"/>
                <w:szCs w:val="22"/>
              </w:rPr>
              <w:t>tion</w:t>
            </w:r>
            <w:proofErr w:type="spellEnd"/>
          </w:p>
        </w:tc>
        <w:tc>
          <w:tcPr>
            <w:tcW w:w="5459" w:type="dxa"/>
            <w:hideMark/>
          </w:tcPr>
          <w:p w14:paraId="6CB232DB" w14:textId="668F958C" w:rsidR="007B42B5" w:rsidRPr="007B42B5" w:rsidRDefault="007B42B5" w:rsidP="007B42B5">
            <w:pPr>
              <w:rPr>
                <w:rFonts w:ascii="Arial" w:hAnsi="Arial" w:cs="Arial"/>
                <w:color w:val="000000" w:themeColor="text1"/>
                <w:sz w:val="22"/>
                <w:szCs w:val="22"/>
                <w:lang w:val="en-US"/>
              </w:rPr>
            </w:pPr>
            <w:r w:rsidRPr="007B42B5">
              <w:rPr>
                <w:rFonts w:ascii="Arial" w:hAnsi="Arial" w:cs="Arial"/>
                <w:color w:val="000000" w:themeColor="text1"/>
                <w:sz w:val="22"/>
                <w:szCs w:val="22"/>
                <w:lang w:val="en-US"/>
              </w:rPr>
              <w:t xml:space="preserve">Under the IDB Group Corporate Results Framework 2020-2023 (https://crf.iadb.org/en), the IDB committed to a climate finance target of 30% of total approved volume. “Climate finance” refers to the financial resources MDBs commit to development projects and the components that enable activities that mitigate and adapt to climate change in developing and emerging economies. </w:t>
            </w:r>
          </w:p>
          <w:p w14:paraId="4D301DA2" w14:textId="744FF494" w:rsidR="006C5A06" w:rsidRPr="000C0A22" w:rsidRDefault="006C5A06">
            <w:pPr>
              <w:rPr>
                <w:rFonts w:ascii="Arial" w:hAnsi="Arial" w:cs="Arial"/>
                <w:color w:val="000000" w:themeColor="text1"/>
                <w:sz w:val="22"/>
                <w:szCs w:val="22"/>
                <w:lang w:val="en-US"/>
              </w:rPr>
            </w:pPr>
          </w:p>
        </w:tc>
      </w:tr>
      <w:tr w:rsidR="00D77927" w:rsidRPr="000C0A22" w14:paraId="1640BA2F" w14:textId="77777777" w:rsidTr="004C3A69">
        <w:trPr>
          <w:trHeight w:val="1020"/>
        </w:trPr>
        <w:tc>
          <w:tcPr>
            <w:tcW w:w="1916" w:type="dxa"/>
          </w:tcPr>
          <w:p w14:paraId="01DF4A21" w14:textId="4156E0D9" w:rsidR="00D77927" w:rsidRPr="000C0A22" w:rsidRDefault="00D77927" w:rsidP="006C5A06">
            <w:pPr>
              <w:rPr>
                <w:rFonts w:ascii="Arial" w:hAnsi="Arial" w:cs="Arial"/>
                <w:b/>
                <w:bCs/>
                <w:color w:val="000000" w:themeColor="text1"/>
                <w:sz w:val="22"/>
                <w:szCs w:val="22"/>
              </w:rPr>
            </w:pPr>
            <w:proofErr w:type="spellStart"/>
            <w:r w:rsidRPr="00D23E82">
              <w:rPr>
                <w:rFonts w:ascii="Arial" w:hAnsi="Arial" w:cs="Arial"/>
                <w:b/>
                <w:bCs/>
                <w:color w:val="000000" w:themeColor="text1"/>
                <w:sz w:val="22"/>
                <w:szCs w:val="22"/>
              </w:rPr>
              <w:t>Dataset</w:t>
            </w:r>
            <w:proofErr w:type="spellEnd"/>
            <w:r w:rsidRPr="00D23E82">
              <w:rPr>
                <w:rFonts w:ascii="Arial" w:hAnsi="Arial" w:cs="Arial"/>
                <w:b/>
                <w:bCs/>
                <w:color w:val="000000" w:themeColor="text1"/>
                <w:sz w:val="22"/>
                <w:szCs w:val="22"/>
              </w:rPr>
              <w:t xml:space="preserve"> </w:t>
            </w:r>
            <w:proofErr w:type="spellStart"/>
            <w:r w:rsidRPr="00D23E82">
              <w:rPr>
                <w:rFonts w:ascii="Arial" w:hAnsi="Arial" w:cs="Arial"/>
                <w:b/>
                <w:bCs/>
                <w:color w:val="000000" w:themeColor="text1"/>
                <w:sz w:val="22"/>
                <w:szCs w:val="22"/>
              </w:rPr>
              <w:t>Type</w:t>
            </w:r>
            <w:proofErr w:type="spellEnd"/>
          </w:p>
        </w:tc>
        <w:tc>
          <w:tcPr>
            <w:tcW w:w="5459" w:type="dxa"/>
          </w:tcPr>
          <w:p w14:paraId="6E2B82AB" w14:textId="67E3F262" w:rsidR="00D77927" w:rsidRPr="000C0A22" w:rsidRDefault="006524DE" w:rsidP="00237B9E">
            <w:pPr>
              <w:rPr>
                <w:rFonts w:ascii="Arial" w:hAnsi="Arial" w:cs="Arial"/>
                <w:color w:val="000000" w:themeColor="text1"/>
                <w:sz w:val="22"/>
                <w:szCs w:val="22"/>
                <w:lang w:val="en-US"/>
              </w:rPr>
            </w:pPr>
            <w:r>
              <w:rPr>
                <w:rFonts w:ascii="Arial" w:hAnsi="Arial" w:cs="Arial"/>
                <w:color w:val="000000" w:themeColor="text1"/>
                <w:sz w:val="22"/>
                <w:szCs w:val="22"/>
                <w:lang w:val="en-US"/>
              </w:rPr>
              <w:t>Dataset</w:t>
            </w:r>
          </w:p>
        </w:tc>
      </w:tr>
      <w:tr w:rsidR="000C0A22" w:rsidRPr="000C0A22" w14:paraId="520BD74D" w14:textId="77777777" w:rsidTr="004C3A69">
        <w:trPr>
          <w:trHeight w:val="1020"/>
        </w:trPr>
        <w:tc>
          <w:tcPr>
            <w:tcW w:w="1916" w:type="dxa"/>
            <w:hideMark/>
          </w:tcPr>
          <w:p w14:paraId="3DC1BAE7" w14:textId="19121F23" w:rsidR="006C5A06" w:rsidRPr="000C0A22" w:rsidRDefault="006C5A06" w:rsidP="006C5A06">
            <w:pPr>
              <w:rPr>
                <w:rFonts w:ascii="Arial" w:hAnsi="Arial" w:cs="Arial"/>
                <w:b/>
                <w:bCs/>
                <w:color w:val="000000" w:themeColor="text1"/>
                <w:sz w:val="22"/>
                <w:szCs w:val="22"/>
              </w:rPr>
            </w:pPr>
            <w:r w:rsidRPr="000C0A22">
              <w:rPr>
                <w:rFonts w:ascii="Arial" w:hAnsi="Arial" w:cs="Arial"/>
                <w:b/>
                <w:bCs/>
                <w:color w:val="000000" w:themeColor="text1"/>
                <w:sz w:val="22"/>
                <w:szCs w:val="22"/>
              </w:rPr>
              <w:t>Publisher</w:t>
            </w:r>
            <w:r w:rsidR="00D77927" w:rsidRPr="000C0A22">
              <w:rPr>
                <w:rFonts w:ascii="Arial" w:hAnsi="Arial" w:cs="Arial"/>
                <w:b/>
                <w:bCs/>
                <w:color w:val="000000" w:themeColor="text1"/>
                <w:sz w:val="22"/>
                <w:szCs w:val="22"/>
              </w:rPr>
              <w:t>/Editor</w:t>
            </w:r>
          </w:p>
        </w:tc>
        <w:tc>
          <w:tcPr>
            <w:tcW w:w="5459" w:type="dxa"/>
            <w:hideMark/>
          </w:tcPr>
          <w:p w14:paraId="4C2C1419" w14:textId="259696CC" w:rsidR="00332A28" w:rsidRPr="000C0A22" w:rsidRDefault="006524DE" w:rsidP="00D23E82">
            <w:pPr>
              <w:rPr>
                <w:rFonts w:ascii="Arial" w:hAnsi="Arial" w:cs="Arial"/>
                <w:color w:val="000000" w:themeColor="text1"/>
                <w:sz w:val="22"/>
                <w:szCs w:val="22"/>
                <w:highlight w:val="yellow"/>
                <w:lang w:val="en-US"/>
              </w:rPr>
            </w:pPr>
            <w:r w:rsidRPr="006524DE">
              <w:rPr>
                <w:rFonts w:ascii="Arial" w:hAnsi="Arial" w:cs="Arial"/>
                <w:color w:val="000000" w:themeColor="text1"/>
                <w:sz w:val="22"/>
                <w:szCs w:val="22"/>
                <w:lang w:val="en-US"/>
              </w:rPr>
              <w:t>Amy Marie Lewis</w:t>
            </w:r>
          </w:p>
        </w:tc>
      </w:tr>
      <w:tr w:rsidR="000C0A22" w:rsidRPr="000C0A22" w14:paraId="64296D00" w14:textId="77777777" w:rsidTr="004C3A69">
        <w:trPr>
          <w:trHeight w:val="1020"/>
        </w:trPr>
        <w:tc>
          <w:tcPr>
            <w:tcW w:w="1916" w:type="dxa"/>
            <w:hideMark/>
          </w:tcPr>
          <w:p w14:paraId="2B4F851B" w14:textId="3119E593" w:rsidR="006C5A06" w:rsidRPr="000C0A22" w:rsidRDefault="006C5A06" w:rsidP="006C5A06">
            <w:pPr>
              <w:rPr>
                <w:rFonts w:ascii="Arial" w:hAnsi="Arial" w:cs="Arial"/>
                <w:b/>
                <w:bCs/>
                <w:color w:val="000000" w:themeColor="text1"/>
                <w:sz w:val="22"/>
                <w:szCs w:val="22"/>
              </w:rPr>
            </w:pPr>
            <w:proofErr w:type="spellStart"/>
            <w:r w:rsidRPr="000C0A22">
              <w:rPr>
                <w:rFonts w:ascii="Arial" w:hAnsi="Arial" w:cs="Arial"/>
                <w:b/>
                <w:bCs/>
                <w:color w:val="000000" w:themeColor="text1"/>
                <w:sz w:val="22"/>
                <w:szCs w:val="22"/>
              </w:rPr>
              <w:t>Crea</w:t>
            </w:r>
            <w:r w:rsidR="00D77927" w:rsidRPr="000C0A22">
              <w:rPr>
                <w:rFonts w:ascii="Arial" w:hAnsi="Arial" w:cs="Arial"/>
                <w:b/>
                <w:bCs/>
                <w:color w:val="000000" w:themeColor="text1"/>
                <w:sz w:val="22"/>
                <w:szCs w:val="22"/>
              </w:rPr>
              <w:t>tor</w:t>
            </w:r>
            <w:proofErr w:type="spellEnd"/>
            <w:r w:rsidR="00D77927" w:rsidRPr="000C0A22">
              <w:rPr>
                <w:rFonts w:ascii="Arial" w:hAnsi="Arial" w:cs="Arial"/>
                <w:b/>
                <w:bCs/>
                <w:color w:val="000000" w:themeColor="text1"/>
                <w:sz w:val="22"/>
                <w:szCs w:val="22"/>
              </w:rPr>
              <w:t xml:space="preserve"> </w:t>
            </w:r>
            <w:proofErr w:type="spellStart"/>
            <w:r w:rsidR="00D77927" w:rsidRPr="000C0A22">
              <w:rPr>
                <w:rFonts w:ascii="Arial" w:hAnsi="Arial" w:cs="Arial"/>
                <w:b/>
                <w:bCs/>
                <w:color w:val="000000" w:themeColor="text1"/>
                <w:sz w:val="22"/>
                <w:szCs w:val="22"/>
              </w:rPr>
              <w:t>Contact</w:t>
            </w:r>
            <w:proofErr w:type="spellEnd"/>
            <w:r w:rsidR="00D77927" w:rsidRPr="000C0A22">
              <w:rPr>
                <w:rFonts w:ascii="Arial" w:hAnsi="Arial" w:cs="Arial"/>
                <w:b/>
                <w:bCs/>
                <w:color w:val="000000" w:themeColor="text1"/>
                <w:sz w:val="22"/>
                <w:szCs w:val="22"/>
              </w:rPr>
              <w:t xml:space="preserve"> Email</w:t>
            </w:r>
          </w:p>
        </w:tc>
        <w:tc>
          <w:tcPr>
            <w:tcW w:w="5459" w:type="dxa"/>
            <w:hideMark/>
          </w:tcPr>
          <w:p w14:paraId="24B2385F" w14:textId="751842BF" w:rsidR="006C5A06" w:rsidRPr="000C0A22" w:rsidRDefault="006524DE">
            <w:pPr>
              <w:rPr>
                <w:rFonts w:ascii="Arial" w:hAnsi="Arial" w:cs="Arial"/>
                <w:color w:val="000000" w:themeColor="text1"/>
                <w:sz w:val="22"/>
                <w:szCs w:val="22"/>
                <w:lang w:val="en-US"/>
              </w:rPr>
            </w:pPr>
            <w:r w:rsidRPr="006524DE">
              <w:rPr>
                <w:rFonts w:ascii="Arial" w:hAnsi="Arial" w:cs="Arial"/>
                <w:color w:val="000000" w:themeColor="text1"/>
                <w:sz w:val="22"/>
                <w:szCs w:val="22"/>
                <w:lang w:val="en-US"/>
              </w:rPr>
              <w:t>amyl@iadb.org</w:t>
            </w:r>
          </w:p>
        </w:tc>
      </w:tr>
      <w:tr w:rsidR="000C0A22" w:rsidRPr="000C0A22" w14:paraId="1A030FB6" w14:textId="77777777" w:rsidTr="004C3A69">
        <w:trPr>
          <w:trHeight w:val="1020"/>
        </w:trPr>
        <w:tc>
          <w:tcPr>
            <w:tcW w:w="1916" w:type="dxa"/>
            <w:hideMark/>
          </w:tcPr>
          <w:p w14:paraId="244786B2" w14:textId="3EB8224A" w:rsidR="006C5A06" w:rsidRPr="000C0A22" w:rsidRDefault="00D77927" w:rsidP="006C5A06">
            <w:pPr>
              <w:rPr>
                <w:rFonts w:ascii="Arial" w:hAnsi="Arial" w:cs="Arial"/>
                <w:b/>
                <w:bCs/>
                <w:color w:val="000000" w:themeColor="text1"/>
                <w:sz w:val="22"/>
                <w:szCs w:val="22"/>
              </w:rPr>
            </w:pPr>
            <w:proofErr w:type="spellStart"/>
            <w:r w:rsidRPr="000C0A22">
              <w:rPr>
                <w:rFonts w:ascii="Arial" w:hAnsi="Arial" w:cs="Arial"/>
                <w:b/>
                <w:bCs/>
                <w:color w:val="000000" w:themeColor="text1"/>
                <w:sz w:val="22"/>
                <w:szCs w:val="22"/>
              </w:rPr>
              <w:t>Creation</w:t>
            </w:r>
            <w:proofErr w:type="spellEnd"/>
            <w:r w:rsidRPr="000C0A22">
              <w:rPr>
                <w:rFonts w:ascii="Arial" w:hAnsi="Arial" w:cs="Arial"/>
                <w:b/>
                <w:bCs/>
                <w:color w:val="000000" w:themeColor="text1"/>
                <w:sz w:val="22"/>
                <w:szCs w:val="22"/>
              </w:rPr>
              <w:t xml:space="preserve"> Date</w:t>
            </w:r>
          </w:p>
        </w:tc>
        <w:tc>
          <w:tcPr>
            <w:tcW w:w="5459" w:type="dxa"/>
            <w:hideMark/>
          </w:tcPr>
          <w:p w14:paraId="67073181" w14:textId="60B63723" w:rsidR="006C5A06" w:rsidRPr="000C0A22" w:rsidRDefault="003A6258">
            <w:pPr>
              <w:rPr>
                <w:rFonts w:ascii="Arial" w:hAnsi="Arial" w:cs="Arial"/>
                <w:color w:val="000000" w:themeColor="text1"/>
                <w:sz w:val="22"/>
                <w:szCs w:val="22"/>
              </w:rPr>
            </w:pPr>
            <w:proofErr w:type="spellStart"/>
            <w:r>
              <w:rPr>
                <w:rFonts w:ascii="Arial" w:hAnsi="Arial" w:cs="Arial"/>
                <w:color w:val="000000" w:themeColor="text1"/>
                <w:sz w:val="22"/>
                <w:szCs w:val="22"/>
              </w:rPr>
              <w:t>February</w:t>
            </w:r>
            <w:proofErr w:type="spellEnd"/>
            <w:r w:rsidR="006524DE">
              <w:rPr>
                <w:rFonts w:ascii="Arial" w:hAnsi="Arial" w:cs="Arial"/>
                <w:color w:val="000000" w:themeColor="text1"/>
                <w:sz w:val="22"/>
                <w:szCs w:val="22"/>
              </w:rPr>
              <w:t>, 202</w:t>
            </w:r>
            <w:r>
              <w:rPr>
                <w:rFonts w:ascii="Arial" w:hAnsi="Arial" w:cs="Arial"/>
                <w:color w:val="000000" w:themeColor="text1"/>
                <w:sz w:val="22"/>
                <w:szCs w:val="22"/>
              </w:rPr>
              <w:t>4</w:t>
            </w:r>
          </w:p>
        </w:tc>
      </w:tr>
      <w:tr w:rsidR="000C0A22" w:rsidRPr="000C0A22" w14:paraId="02D46C43" w14:textId="77777777" w:rsidTr="004C3A69">
        <w:trPr>
          <w:trHeight w:val="1020"/>
        </w:trPr>
        <w:tc>
          <w:tcPr>
            <w:tcW w:w="1916" w:type="dxa"/>
            <w:hideMark/>
          </w:tcPr>
          <w:p w14:paraId="0566E056" w14:textId="77777777" w:rsidR="00D77927" w:rsidRPr="000C0A22" w:rsidRDefault="00D77927" w:rsidP="00D77927">
            <w:pPr>
              <w:rPr>
                <w:rFonts w:ascii="Arial" w:hAnsi="Arial" w:cs="Arial"/>
                <w:color w:val="000000" w:themeColor="text1"/>
                <w:sz w:val="22"/>
                <w:szCs w:val="22"/>
                <w:lang w:val="es-UY"/>
              </w:rPr>
            </w:pPr>
            <w:r w:rsidRPr="000C0A22">
              <w:rPr>
                <w:rStyle w:val="Strong"/>
                <w:rFonts w:ascii="Arial" w:hAnsi="Arial" w:cs="Arial"/>
                <w:color w:val="000000" w:themeColor="text1"/>
                <w:sz w:val="22"/>
                <w:szCs w:val="22"/>
                <w:shd w:val="clear" w:color="auto" w:fill="FFFFFF"/>
              </w:rPr>
              <w:t xml:space="preserve">Time </w:t>
            </w:r>
            <w:proofErr w:type="spellStart"/>
            <w:r w:rsidRPr="000C0A22">
              <w:rPr>
                <w:rStyle w:val="Strong"/>
                <w:rFonts w:ascii="Arial" w:hAnsi="Arial" w:cs="Arial"/>
                <w:color w:val="000000" w:themeColor="text1"/>
                <w:sz w:val="22"/>
                <w:szCs w:val="22"/>
                <w:shd w:val="clear" w:color="auto" w:fill="FFFFFF"/>
              </w:rPr>
              <w:t>Period</w:t>
            </w:r>
            <w:proofErr w:type="spellEnd"/>
            <w:r w:rsidRPr="000C0A22">
              <w:rPr>
                <w:rStyle w:val="Strong"/>
                <w:rFonts w:ascii="Arial" w:hAnsi="Arial" w:cs="Arial"/>
                <w:color w:val="000000" w:themeColor="text1"/>
                <w:sz w:val="22"/>
                <w:szCs w:val="22"/>
                <w:shd w:val="clear" w:color="auto" w:fill="FFFFFF"/>
              </w:rPr>
              <w:t xml:space="preserve"> </w:t>
            </w:r>
            <w:proofErr w:type="spellStart"/>
            <w:r w:rsidRPr="000C0A22">
              <w:rPr>
                <w:rStyle w:val="Strong"/>
                <w:rFonts w:ascii="Arial" w:hAnsi="Arial" w:cs="Arial"/>
                <w:color w:val="000000" w:themeColor="text1"/>
                <w:sz w:val="22"/>
                <w:szCs w:val="22"/>
                <w:shd w:val="clear" w:color="auto" w:fill="FFFFFF"/>
              </w:rPr>
              <w:t>Covered</w:t>
            </w:r>
            <w:proofErr w:type="spellEnd"/>
          </w:p>
          <w:p w14:paraId="027E7789" w14:textId="507DCE79" w:rsidR="006C5A06" w:rsidRPr="000C0A22" w:rsidRDefault="006C5A06" w:rsidP="006C5A06">
            <w:pPr>
              <w:rPr>
                <w:rFonts w:ascii="Arial" w:hAnsi="Arial" w:cs="Arial"/>
                <w:b/>
                <w:bCs/>
                <w:color w:val="000000" w:themeColor="text1"/>
                <w:sz w:val="22"/>
                <w:szCs w:val="22"/>
              </w:rPr>
            </w:pPr>
          </w:p>
        </w:tc>
        <w:tc>
          <w:tcPr>
            <w:tcW w:w="5459" w:type="dxa"/>
            <w:hideMark/>
          </w:tcPr>
          <w:p w14:paraId="48BC8202" w14:textId="205FB248" w:rsidR="006C5A06" w:rsidRPr="000C0A22" w:rsidRDefault="007B42B5">
            <w:pPr>
              <w:rPr>
                <w:rFonts w:ascii="Arial" w:hAnsi="Arial" w:cs="Arial"/>
                <w:color w:val="000000" w:themeColor="text1"/>
                <w:sz w:val="22"/>
                <w:szCs w:val="22"/>
              </w:rPr>
            </w:pPr>
            <w:r>
              <w:rPr>
                <w:rFonts w:ascii="Arial" w:hAnsi="Arial" w:cs="Arial"/>
                <w:color w:val="000000" w:themeColor="text1"/>
                <w:sz w:val="22"/>
                <w:szCs w:val="22"/>
              </w:rPr>
              <w:t>202</w:t>
            </w:r>
            <w:r w:rsidR="003A6258">
              <w:rPr>
                <w:rFonts w:ascii="Arial" w:hAnsi="Arial" w:cs="Arial"/>
                <w:color w:val="000000" w:themeColor="text1"/>
                <w:sz w:val="22"/>
                <w:szCs w:val="22"/>
              </w:rPr>
              <w:t>3</w:t>
            </w:r>
          </w:p>
        </w:tc>
      </w:tr>
      <w:tr w:rsidR="000C0A22" w:rsidRPr="000C0A22" w14:paraId="7439597F" w14:textId="77777777" w:rsidTr="004C3A69">
        <w:trPr>
          <w:trHeight w:val="1020"/>
        </w:trPr>
        <w:tc>
          <w:tcPr>
            <w:tcW w:w="1916" w:type="dxa"/>
            <w:hideMark/>
          </w:tcPr>
          <w:p w14:paraId="2A49EF2D" w14:textId="2A240615" w:rsidR="006C5A06" w:rsidRPr="000C0A22" w:rsidRDefault="00D77927" w:rsidP="006C5A06">
            <w:pPr>
              <w:rPr>
                <w:rFonts w:ascii="Arial" w:hAnsi="Arial" w:cs="Arial"/>
                <w:b/>
                <w:bCs/>
                <w:color w:val="000000" w:themeColor="text1"/>
                <w:sz w:val="22"/>
                <w:szCs w:val="22"/>
              </w:rPr>
            </w:pPr>
            <w:r w:rsidRPr="000C0A22">
              <w:rPr>
                <w:rFonts w:ascii="Arial" w:hAnsi="Arial" w:cs="Arial"/>
                <w:b/>
                <w:bCs/>
                <w:color w:val="000000" w:themeColor="text1"/>
                <w:sz w:val="22"/>
                <w:szCs w:val="22"/>
              </w:rPr>
              <w:t>Country (s)</w:t>
            </w:r>
          </w:p>
        </w:tc>
        <w:tc>
          <w:tcPr>
            <w:tcW w:w="5459" w:type="dxa"/>
            <w:hideMark/>
          </w:tcPr>
          <w:p w14:paraId="7DB7B4D5" w14:textId="77777777" w:rsidR="006524DE" w:rsidRPr="006524DE" w:rsidRDefault="006524DE" w:rsidP="006524DE">
            <w:pPr>
              <w:rPr>
                <w:rFonts w:ascii="Arial" w:hAnsi="Arial" w:cs="Arial"/>
                <w:color w:val="000000" w:themeColor="text1"/>
                <w:sz w:val="22"/>
                <w:szCs w:val="22"/>
              </w:rPr>
            </w:pPr>
            <w:r w:rsidRPr="006524DE">
              <w:rPr>
                <w:rFonts w:ascii="Arial" w:hAnsi="Arial" w:cs="Arial"/>
                <w:color w:val="000000" w:themeColor="text1"/>
                <w:sz w:val="22"/>
                <w:szCs w:val="22"/>
              </w:rPr>
              <w:t>Argentina</w:t>
            </w:r>
          </w:p>
          <w:p w14:paraId="0BA1434C" w14:textId="77777777" w:rsidR="006524DE" w:rsidRPr="006524DE" w:rsidRDefault="006524DE" w:rsidP="006524DE">
            <w:pPr>
              <w:rPr>
                <w:rFonts w:ascii="Arial" w:hAnsi="Arial" w:cs="Arial"/>
                <w:color w:val="000000" w:themeColor="text1"/>
                <w:sz w:val="22"/>
                <w:szCs w:val="22"/>
              </w:rPr>
            </w:pPr>
            <w:r w:rsidRPr="006524DE">
              <w:rPr>
                <w:rFonts w:ascii="Arial" w:hAnsi="Arial" w:cs="Arial"/>
                <w:color w:val="000000" w:themeColor="text1"/>
                <w:sz w:val="22"/>
                <w:szCs w:val="22"/>
              </w:rPr>
              <w:t>Barbados</w:t>
            </w:r>
          </w:p>
          <w:p w14:paraId="449F6E16" w14:textId="77777777" w:rsidR="006524DE" w:rsidRPr="006524DE" w:rsidRDefault="006524DE" w:rsidP="006524DE">
            <w:pPr>
              <w:rPr>
                <w:rFonts w:ascii="Arial" w:hAnsi="Arial" w:cs="Arial"/>
                <w:color w:val="000000" w:themeColor="text1"/>
                <w:sz w:val="22"/>
                <w:szCs w:val="22"/>
              </w:rPr>
            </w:pPr>
            <w:r w:rsidRPr="006524DE">
              <w:rPr>
                <w:rFonts w:ascii="Arial" w:hAnsi="Arial" w:cs="Arial"/>
                <w:color w:val="000000" w:themeColor="text1"/>
                <w:sz w:val="22"/>
                <w:szCs w:val="22"/>
              </w:rPr>
              <w:t>Bahamas</w:t>
            </w:r>
          </w:p>
          <w:p w14:paraId="334F13AA" w14:textId="77777777" w:rsidR="006524DE" w:rsidRPr="006524DE" w:rsidRDefault="006524DE" w:rsidP="006524DE">
            <w:pPr>
              <w:rPr>
                <w:rFonts w:ascii="Arial" w:hAnsi="Arial" w:cs="Arial"/>
                <w:color w:val="000000" w:themeColor="text1"/>
                <w:sz w:val="22"/>
                <w:szCs w:val="22"/>
              </w:rPr>
            </w:pPr>
            <w:proofErr w:type="spellStart"/>
            <w:r w:rsidRPr="006524DE">
              <w:rPr>
                <w:rFonts w:ascii="Arial" w:hAnsi="Arial" w:cs="Arial"/>
                <w:color w:val="000000" w:themeColor="text1"/>
                <w:sz w:val="22"/>
                <w:szCs w:val="22"/>
              </w:rPr>
              <w:t>Belize</w:t>
            </w:r>
            <w:proofErr w:type="spellEnd"/>
          </w:p>
          <w:p w14:paraId="7BB23A25" w14:textId="77777777" w:rsidR="006524DE" w:rsidRPr="006524DE" w:rsidRDefault="006524DE" w:rsidP="006524DE">
            <w:pPr>
              <w:rPr>
                <w:rFonts w:ascii="Arial" w:hAnsi="Arial" w:cs="Arial"/>
                <w:color w:val="000000" w:themeColor="text1"/>
                <w:sz w:val="22"/>
                <w:szCs w:val="22"/>
              </w:rPr>
            </w:pPr>
            <w:r w:rsidRPr="006524DE">
              <w:rPr>
                <w:rFonts w:ascii="Arial" w:hAnsi="Arial" w:cs="Arial"/>
                <w:color w:val="000000" w:themeColor="text1"/>
                <w:sz w:val="22"/>
                <w:szCs w:val="22"/>
              </w:rPr>
              <w:t>Bolivia</w:t>
            </w:r>
          </w:p>
          <w:p w14:paraId="7F6D9207" w14:textId="77777777" w:rsidR="006524DE" w:rsidRPr="006524DE" w:rsidRDefault="006524DE" w:rsidP="006524DE">
            <w:pPr>
              <w:rPr>
                <w:rFonts w:ascii="Arial" w:hAnsi="Arial" w:cs="Arial"/>
                <w:color w:val="000000" w:themeColor="text1"/>
                <w:sz w:val="22"/>
                <w:szCs w:val="22"/>
              </w:rPr>
            </w:pPr>
            <w:proofErr w:type="spellStart"/>
            <w:r w:rsidRPr="006524DE">
              <w:rPr>
                <w:rFonts w:ascii="Arial" w:hAnsi="Arial" w:cs="Arial"/>
                <w:color w:val="000000" w:themeColor="text1"/>
                <w:sz w:val="22"/>
                <w:szCs w:val="22"/>
              </w:rPr>
              <w:t>Brazil</w:t>
            </w:r>
            <w:proofErr w:type="spellEnd"/>
          </w:p>
          <w:p w14:paraId="298808A9" w14:textId="77777777" w:rsidR="006524DE" w:rsidRPr="006524DE" w:rsidRDefault="006524DE" w:rsidP="006524DE">
            <w:pPr>
              <w:rPr>
                <w:rFonts w:ascii="Arial" w:hAnsi="Arial" w:cs="Arial"/>
                <w:color w:val="000000" w:themeColor="text1"/>
                <w:sz w:val="22"/>
                <w:szCs w:val="22"/>
              </w:rPr>
            </w:pPr>
            <w:r w:rsidRPr="006524DE">
              <w:rPr>
                <w:rFonts w:ascii="Arial" w:hAnsi="Arial" w:cs="Arial"/>
                <w:color w:val="000000" w:themeColor="text1"/>
                <w:sz w:val="22"/>
                <w:szCs w:val="22"/>
              </w:rPr>
              <w:t>Chile</w:t>
            </w:r>
          </w:p>
          <w:p w14:paraId="62C10772" w14:textId="77777777" w:rsidR="006524DE" w:rsidRPr="006524DE" w:rsidRDefault="006524DE" w:rsidP="006524DE">
            <w:pPr>
              <w:rPr>
                <w:rFonts w:ascii="Arial" w:hAnsi="Arial" w:cs="Arial"/>
                <w:color w:val="000000" w:themeColor="text1"/>
                <w:sz w:val="22"/>
                <w:szCs w:val="22"/>
              </w:rPr>
            </w:pPr>
            <w:r w:rsidRPr="006524DE">
              <w:rPr>
                <w:rFonts w:ascii="Arial" w:hAnsi="Arial" w:cs="Arial"/>
                <w:color w:val="000000" w:themeColor="text1"/>
                <w:sz w:val="22"/>
                <w:szCs w:val="22"/>
              </w:rPr>
              <w:t>Colombia</w:t>
            </w:r>
          </w:p>
          <w:p w14:paraId="22478844" w14:textId="77777777" w:rsidR="006524DE" w:rsidRPr="006524DE" w:rsidRDefault="006524DE" w:rsidP="006524DE">
            <w:pPr>
              <w:rPr>
                <w:rFonts w:ascii="Arial" w:hAnsi="Arial" w:cs="Arial"/>
                <w:color w:val="000000" w:themeColor="text1"/>
                <w:sz w:val="22"/>
                <w:szCs w:val="22"/>
              </w:rPr>
            </w:pPr>
            <w:r w:rsidRPr="006524DE">
              <w:rPr>
                <w:rFonts w:ascii="Arial" w:hAnsi="Arial" w:cs="Arial"/>
                <w:color w:val="000000" w:themeColor="text1"/>
                <w:sz w:val="22"/>
                <w:szCs w:val="22"/>
              </w:rPr>
              <w:t>Costa Rica</w:t>
            </w:r>
          </w:p>
          <w:p w14:paraId="2D43691A" w14:textId="77777777" w:rsidR="006524DE" w:rsidRPr="006524DE" w:rsidRDefault="006524DE" w:rsidP="006524DE">
            <w:pPr>
              <w:rPr>
                <w:rFonts w:ascii="Arial" w:hAnsi="Arial" w:cs="Arial"/>
                <w:color w:val="000000" w:themeColor="text1"/>
                <w:sz w:val="22"/>
                <w:szCs w:val="22"/>
              </w:rPr>
            </w:pPr>
            <w:proofErr w:type="spellStart"/>
            <w:r w:rsidRPr="006524DE">
              <w:rPr>
                <w:rFonts w:ascii="Arial" w:hAnsi="Arial" w:cs="Arial"/>
                <w:color w:val="000000" w:themeColor="text1"/>
                <w:sz w:val="22"/>
                <w:szCs w:val="22"/>
              </w:rPr>
              <w:t>Dominican</w:t>
            </w:r>
            <w:proofErr w:type="spellEnd"/>
            <w:r w:rsidRPr="006524DE">
              <w:rPr>
                <w:rFonts w:ascii="Arial" w:hAnsi="Arial" w:cs="Arial"/>
                <w:color w:val="000000" w:themeColor="text1"/>
                <w:sz w:val="22"/>
                <w:szCs w:val="22"/>
              </w:rPr>
              <w:t xml:space="preserve"> </w:t>
            </w:r>
            <w:proofErr w:type="spellStart"/>
            <w:r w:rsidRPr="006524DE">
              <w:rPr>
                <w:rFonts w:ascii="Arial" w:hAnsi="Arial" w:cs="Arial"/>
                <w:color w:val="000000" w:themeColor="text1"/>
                <w:sz w:val="22"/>
                <w:szCs w:val="22"/>
              </w:rPr>
              <w:t>Republic</w:t>
            </w:r>
            <w:proofErr w:type="spellEnd"/>
          </w:p>
          <w:p w14:paraId="0E23E077" w14:textId="77777777" w:rsidR="006524DE" w:rsidRPr="006524DE" w:rsidRDefault="006524DE" w:rsidP="006524DE">
            <w:pPr>
              <w:rPr>
                <w:rFonts w:ascii="Arial" w:hAnsi="Arial" w:cs="Arial"/>
                <w:color w:val="000000" w:themeColor="text1"/>
                <w:sz w:val="22"/>
                <w:szCs w:val="22"/>
              </w:rPr>
            </w:pPr>
            <w:r w:rsidRPr="006524DE">
              <w:rPr>
                <w:rFonts w:ascii="Arial" w:hAnsi="Arial" w:cs="Arial"/>
                <w:color w:val="000000" w:themeColor="text1"/>
                <w:sz w:val="22"/>
                <w:szCs w:val="22"/>
              </w:rPr>
              <w:t>Ecuador</w:t>
            </w:r>
          </w:p>
          <w:p w14:paraId="1166FCCA" w14:textId="77777777" w:rsidR="006524DE" w:rsidRPr="006524DE" w:rsidRDefault="006524DE" w:rsidP="006524DE">
            <w:pPr>
              <w:rPr>
                <w:rFonts w:ascii="Arial" w:hAnsi="Arial" w:cs="Arial"/>
                <w:color w:val="000000" w:themeColor="text1"/>
                <w:sz w:val="22"/>
                <w:szCs w:val="22"/>
              </w:rPr>
            </w:pPr>
            <w:r w:rsidRPr="006524DE">
              <w:rPr>
                <w:rFonts w:ascii="Arial" w:hAnsi="Arial" w:cs="Arial"/>
                <w:color w:val="000000" w:themeColor="text1"/>
                <w:sz w:val="22"/>
                <w:szCs w:val="22"/>
              </w:rPr>
              <w:t>El Salvador</w:t>
            </w:r>
          </w:p>
          <w:p w14:paraId="36FC96C4" w14:textId="77777777" w:rsidR="006524DE" w:rsidRPr="006524DE" w:rsidRDefault="006524DE" w:rsidP="006524DE">
            <w:pPr>
              <w:rPr>
                <w:rFonts w:ascii="Arial" w:hAnsi="Arial" w:cs="Arial"/>
                <w:color w:val="000000" w:themeColor="text1"/>
                <w:sz w:val="22"/>
                <w:szCs w:val="22"/>
              </w:rPr>
            </w:pPr>
            <w:r w:rsidRPr="006524DE">
              <w:rPr>
                <w:rFonts w:ascii="Arial" w:hAnsi="Arial" w:cs="Arial"/>
                <w:color w:val="000000" w:themeColor="text1"/>
                <w:sz w:val="22"/>
                <w:szCs w:val="22"/>
              </w:rPr>
              <w:t>Guatemala</w:t>
            </w:r>
          </w:p>
          <w:p w14:paraId="1330BEB0" w14:textId="77777777" w:rsidR="006524DE" w:rsidRPr="006524DE" w:rsidRDefault="006524DE" w:rsidP="006524DE">
            <w:pPr>
              <w:rPr>
                <w:rFonts w:ascii="Arial" w:hAnsi="Arial" w:cs="Arial"/>
                <w:color w:val="000000" w:themeColor="text1"/>
                <w:sz w:val="22"/>
                <w:szCs w:val="22"/>
              </w:rPr>
            </w:pPr>
            <w:r w:rsidRPr="006524DE">
              <w:rPr>
                <w:rFonts w:ascii="Arial" w:hAnsi="Arial" w:cs="Arial"/>
                <w:color w:val="000000" w:themeColor="text1"/>
                <w:sz w:val="22"/>
                <w:szCs w:val="22"/>
              </w:rPr>
              <w:t>Guyana</w:t>
            </w:r>
          </w:p>
          <w:p w14:paraId="5010257A" w14:textId="77777777" w:rsidR="006524DE" w:rsidRPr="006524DE" w:rsidRDefault="006524DE" w:rsidP="006524DE">
            <w:pPr>
              <w:rPr>
                <w:rFonts w:ascii="Arial" w:hAnsi="Arial" w:cs="Arial"/>
                <w:color w:val="000000" w:themeColor="text1"/>
                <w:sz w:val="22"/>
                <w:szCs w:val="22"/>
              </w:rPr>
            </w:pPr>
            <w:proofErr w:type="spellStart"/>
            <w:r w:rsidRPr="006524DE">
              <w:rPr>
                <w:rFonts w:ascii="Arial" w:hAnsi="Arial" w:cs="Arial"/>
                <w:color w:val="000000" w:themeColor="text1"/>
                <w:sz w:val="22"/>
                <w:szCs w:val="22"/>
              </w:rPr>
              <w:t>Haiti</w:t>
            </w:r>
            <w:proofErr w:type="spellEnd"/>
          </w:p>
          <w:p w14:paraId="167A945C" w14:textId="77777777" w:rsidR="006524DE" w:rsidRPr="006524DE" w:rsidRDefault="006524DE" w:rsidP="006524DE">
            <w:pPr>
              <w:rPr>
                <w:rFonts w:ascii="Arial" w:hAnsi="Arial" w:cs="Arial"/>
                <w:color w:val="000000" w:themeColor="text1"/>
                <w:sz w:val="22"/>
                <w:szCs w:val="22"/>
              </w:rPr>
            </w:pPr>
            <w:r w:rsidRPr="006524DE">
              <w:rPr>
                <w:rFonts w:ascii="Arial" w:hAnsi="Arial" w:cs="Arial"/>
                <w:color w:val="000000" w:themeColor="text1"/>
                <w:sz w:val="22"/>
                <w:szCs w:val="22"/>
              </w:rPr>
              <w:t>Honduras</w:t>
            </w:r>
          </w:p>
          <w:p w14:paraId="779A5B7E" w14:textId="77777777" w:rsidR="006524DE" w:rsidRPr="006524DE" w:rsidRDefault="006524DE" w:rsidP="006524DE">
            <w:pPr>
              <w:rPr>
                <w:rFonts w:ascii="Arial" w:hAnsi="Arial" w:cs="Arial"/>
                <w:color w:val="000000" w:themeColor="text1"/>
                <w:sz w:val="22"/>
                <w:szCs w:val="22"/>
              </w:rPr>
            </w:pPr>
            <w:r w:rsidRPr="006524DE">
              <w:rPr>
                <w:rFonts w:ascii="Arial" w:hAnsi="Arial" w:cs="Arial"/>
                <w:color w:val="000000" w:themeColor="text1"/>
                <w:sz w:val="22"/>
                <w:szCs w:val="22"/>
              </w:rPr>
              <w:lastRenderedPageBreak/>
              <w:t>Jamaica</w:t>
            </w:r>
          </w:p>
          <w:p w14:paraId="77B4FB50" w14:textId="77777777" w:rsidR="006524DE" w:rsidRPr="006524DE" w:rsidRDefault="006524DE" w:rsidP="006524DE">
            <w:pPr>
              <w:rPr>
                <w:rFonts w:ascii="Arial" w:hAnsi="Arial" w:cs="Arial"/>
                <w:color w:val="000000" w:themeColor="text1"/>
                <w:sz w:val="22"/>
                <w:szCs w:val="22"/>
              </w:rPr>
            </w:pPr>
            <w:r w:rsidRPr="006524DE">
              <w:rPr>
                <w:rFonts w:ascii="Arial" w:hAnsi="Arial" w:cs="Arial"/>
                <w:color w:val="000000" w:themeColor="text1"/>
                <w:sz w:val="22"/>
                <w:szCs w:val="22"/>
              </w:rPr>
              <w:t>México</w:t>
            </w:r>
          </w:p>
          <w:p w14:paraId="751A26B8" w14:textId="77777777" w:rsidR="006524DE" w:rsidRPr="006524DE" w:rsidRDefault="006524DE" w:rsidP="006524DE">
            <w:pPr>
              <w:rPr>
                <w:rFonts w:ascii="Arial" w:hAnsi="Arial" w:cs="Arial"/>
                <w:color w:val="000000" w:themeColor="text1"/>
                <w:sz w:val="22"/>
                <w:szCs w:val="22"/>
              </w:rPr>
            </w:pPr>
            <w:r w:rsidRPr="006524DE">
              <w:rPr>
                <w:rFonts w:ascii="Arial" w:hAnsi="Arial" w:cs="Arial"/>
                <w:color w:val="000000" w:themeColor="text1"/>
                <w:sz w:val="22"/>
                <w:szCs w:val="22"/>
              </w:rPr>
              <w:t>Nicaragua</w:t>
            </w:r>
          </w:p>
          <w:p w14:paraId="074C4806" w14:textId="77777777" w:rsidR="006524DE" w:rsidRPr="006524DE" w:rsidRDefault="006524DE" w:rsidP="006524DE">
            <w:pPr>
              <w:rPr>
                <w:rFonts w:ascii="Arial" w:hAnsi="Arial" w:cs="Arial"/>
                <w:color w:val="000000" w:themeColor="text1"/>
                <w:sz w:val="22"/>
                <w:szCs w:val="22"/>
              </w:rPr>
            </w:pPr>
            <w:r w:rsidRPr="006524DE">
              <w:rPr>
                <w:rFonts w:ascii="Arial" w:hAnsi="Arial" w:cs="Arial"/>
                <w:color w:val="000000" w:themeColor="text1"/>
                <w:sz w:val="22"/>
                <w:szCs w:val="22"/>
              </w:rPr>
              <w:t>Perú</w:t>
            </w:r>
          </w:p>
          <w:p w14:paraId="1473C64E" w14:textId="77777777" w:rsidR="006524DE" w:rsidRPr="006524DE" w:rsidRDefault="006524DE" w:rsidP="006524DE">
            <w:pPr>
              <w:rPr>
                <w:rFonts w:ascii="Arial" w:hAnsi="Arial" w:cs="Arial"/>
                <w:color w:val="000000" w:themeColor="text1"/>
                <w:sz w:val="22"/>
                <w:szCs w:val="22"/>
              </w:rPr>
            </w:pPr>
            <w:r w:rsidRPr="006524DE">
              <w:rPr>
                <w:rFonts w:ascii="Arial" w:hAnsi="Arial" w:cs="Arial"/>
                <w:color w:val="000000" w:themeColor="text1"/>
                <w:sz w:val="22"/>
                <w:szCs w:val="22"/>
              </w:rPr>
              <w:t>Panamá</w:t>
            </w:r>
          </w:p>
          <w:p w14:paraId="388B53B0" w14:textId="77777777" w:rsidR="006524DE" w:rsidRPr="006524DE" w:rsidRDefault="006524DE" w:rsidP="006524DE">
            <w:pPr>
              <w:rPr>
                <w:rFonts w:ascii="Arial" w:hAnsi="Arial" w:cs="Arial"/>
                <w:color w:val="000000" w:themeColor="text1"/>
                <w:sz w:val="22"/>
                <w:szCs w:val="22"/>
              </w:rPr>
            </w:pPr>
            <w:r w:rsidRPr="006524DE">
              <w:rPr>
                <w:rFonts w:ascii="Arial" w:hAnsi="Arial" w:cs="Arial"/>
                <w:color w:val="000000" w:themeColor="text1"/>
                <w:sz w:val="22"/>
                <w:szCs w:val="22"/>
              </w:rPr>
              <w:t>Paraguay</w:t>
            </w:r>
          </w:p>
          <w:p w14:paraId="54164700" w14:textId="77777777" w:rsidR="006524DE" w:rsidRPr="006524DE" w:rsidRDefault="006524DE" w:rsidP="006524DE">
            <w:pPr>
              <w:rPr>
                <w:rFonts w:ascii="Arial" w:hAnsi="Arial" w:cs="Arial"/>
                <w:color w:val="000000" w:themeColor="text1"/>
                <w:sz w:val="22"/>
                <w:szCs w:val="22"/>
              </w:rPr>
            </w:pPr>
            <w:r w:rsidRPr="006524DE">
              <w:rPr>
                <w:rFonts w:ascii="Arial" w:hAnsi="Arial" w:cs="Arial"/>
                <w:color w:val="000000" w:themeColor="text1"/>
                <w:sz w:val="22"/>
                <w:szCs w:val="22"/>
              </w:rPr>
              <w:t>Regional</w:t>
            </w:r>
          </w:p>
          <w:p w14:paraId="75AEB073" w14:textId="77777777" w:rsidR="006524DE" w:rsidRPr="006524DE" w:rsidRDefault="006524DE" w:rsidP="006524DE">
            <w:pPr>
              <w:rPr>
                <w:rFonts w:ascii="Arial" w:hAnsi="Arial" w:cs="Arial"/>
                <w:color w:val="000000" w:themeColor="text1"/>
                <w:sz w:val="22"/>
                <w:szCs w:val="22"/>
              </w:rPr>
            </w:pPr>
            <w:proofErr w:type="spellStart"/>
            <w:r w:rsidRPr="006524DE">
              <w:rPr>
                <w:rFonts w:ascii="Arial" w:hAnsi="Arial" w:cs="Arial"/>
                <w:color w:val="000000" w:themeColor="text1"/>
                <w:sz w:val="22"/>
                <w:szCs w:val="22"/>
              </w:rPr>
              <w:t>Suriname</w:t>
            </w:r>
            <w:proofErr w:type="spellEnd"/>
          </w:p>
          <w:p w14:paraId="49B429BB" w14:textId="77777777" w:rsidR="006524DE" w:rsidRPr="006524DE" w:rsidRDefault="006524DE" w:rsidP="006524DE">
            <w:pPr>
              <w:rPr>
                <w:rFonts w:ascii="Arial" w:hAnsi="Arial" w:cs="Arial"/>
                <w:color w:val="000000" w:themeColor="text1"/>
                <w:sz w:val="22"/>
                <w:szCs w:val="22"/>
              </w:rPr>
            </w:pPr>
            <w:r w:rsidRPr="006524DE">
              <w:rPr>
                <w:rFonts w:ascii="Arial" w:hAnsi="Arial" w:cs="Arial"/>
                <w:color w:val="000000" w:themeColor="text1"/>
                <w:sz w:val="22"/>
                <w:szCs w:val="22"/>
              </w:rPr>
              <w:t>Trinidad and Tobago</w:t>
            </w:r>
          </w:p>
          <w:p w14:paraId="1FB1D1D0" w14:textId="77777777" w:rsidR="006524DE" w:rsidRPr="006524DE" w:rsidRDefault="006524DE" w:rsidP="006524DE">
            <w:pPr>
              <w:rPr>
                <w:rFonts w:ascii="Arial" w:hAnsi="Arial" w:cs="Arial"/>
                <w:color w:val="000000" w:themeColor="text1"/>
                <w:sz w:val="22"/>
                <w:szCs w:val="22"/>
              </w:rPr>
            </w:pPr>
            <w:r w:rsidRPr="006524DE">
              <w:rPr>
                <w:rFonts w:ascii="Arial" w:hAnsi="Arial" w:cs="Arial"/>
                <w:color w:val="000000" w:themeColor="text1"/>
                <w:sz w:val="22"/>
                <w:szCs w:val="22"/>
              </w:rPr>
              <w:t>Uruguay</w:t>
            </w:r>
          </w:p>
          <w:p w14:paraId="71696AF6" w14:textId="03CADB1A" w:rsidR="006C5A06" w:rsidRPr="000C0A22" w:rsidRDefault="006524DE" w:rsidP="006524DE">
            <w:pPr>
              <w:rPr>
                <w:rFonts w:ascii="Arial" w:hAnsi="Arial" w:cs="Arial"/>
                <w:color w:val="000000" w:themeColor="text1"/>
                <w:sz w:val="22"/>
                <w:szCs w:val="22"/>
              </w:rPr>
            </w:pPr>
            <w:r w:rsidRPr="006524DE">
              <w:rPr>
                <w:rFonts w:ascii="Arial" w:hAnsi="Arial" w:cs="Arial"/>
                <w:color w:val="000000" w:themeColor="text1"/>
                <w:sz w:val="22"/>
                <w:szCs w:val="22"/>
              </w:rPr>
              <w:t>Venezuela</w:t>
            </w:r>
          </w:p>
        </w:tc>
      </w:tr>
      <w:tr w:rsidR="000C0A22" w:rsidRPr="000C0A22" w14:paraId="5CB67CAE" w14:textId="77777777" w:rsidTr="004C3A69">
        <w:trPr>
          <w:trHeight w:val="1020"/>
        </w:trPr>
        <w:tc>
          <w:tcPr>
            <w:tcW w:w="1916" w:type="dxa"/>
            <w:hideMark/>
          </w:tcPr>
          <w:p w14:paraId="572B6056" w14:textId="2A0F91DC" w:rsidR="006C5A06" w:rsidRPr="000C0A22" w:rsidRDefault="000C0A22" w:rsidP="006C5A06">
            <w:pPr>
              <w:rPr>
                <w:rFonts w:ascii="Arial" w:hAnsi="Arial" w:cs="Arial"/>
                <w:b/>
                <w:bCs/>
                <w:color w:val="000000" w:themeColor="text1"/>
                <w:sz w:val="22"/>
                <w:szCs w:val="22"/>
              </w:rPr>
            </w:pPr>
            <w:proofErr w:type="spellStart"/>
            <w:r w:rsidRPr="00D23E82">
              <w:rPr>
                <w:rFonts w:ascii="Arial" w:hAnsi="Arial" w:cs="Arial"/>
                <w:b/>
                <w:bCs/>
                <w:color w:val="000000" w:themeColor="text1"/>
                <w:sz w:val="22"/>
                <w:szCs w:val="22"/>
              </w:rPr>
              <w:lastRenderedPageBreak/>
              <w:t>Background</w:t>
            </w:r>
            <w:proofErr w:type="spellEnd"/>
            <w:r w:rsidRPr="00D23E82">
              <w:rPr>
                <w:rFonts w:ascii="Arial" w:hAnsi="Arial" w:cs="Arial"/>
                <w:b/>
                <w:bCs/>
                <w:color w:val="000000" w:themeColor="text1"/>
                <w:sz w:val="22"/>
                <w:szCs w:val="22"/>
              </w:rPr>
              <w:t xml:space="preserve"> </w:t>
            </w:r>
            <w:proofErr w:type="spellStart"/>
            <w:r w:rsidRPr="00D23E82">
              <w:rPr>
                <w:rFonts w:ascii="Arial" w:hAnsi="Arial" w:cs="Arial"/>
                <w:b/>
                <w:bCs/>
                <w:color w:val="000000" w:themeColor="text1"/>
                <w:sz w:val="22"/>
                <w:szCs w:val="22"/>
              </w:rPr>
              <w:t>Document</w:t>
            </w:r>
            <w:proofErr w:type="spellEnd"/>
            <w:r w:rsidRPr="00D23E82">
              <w:rPr>
                <w:rFonts w:ascii="Arial" w:hAnsi="Arial" w:cs="Arial"/>
                <w:b/>
                <w:bCs/>
                <w:color w:val="000000" w:themeColor="text1"/>
                <w:sz w:val="22"/>
                <w:szCs w:val="22"/>
              </w:rPr>
              <w:t xml:space="preserve"> </w:t>
            </w:r>
            <w:proofErr w:type="spellStart"/>
            <w:r w:rsidRPr="00D23E82">
              <w:rPr>
                <w:rFonts w:ascii="Arial" w:hAnsi="Arial" w:cs="Arial"/>
                <w:b/>
                <w:bCs/>
                <w:color w:val="000000" w:themeColor="text1"/>
                <w:sz w:val="22"/>
                <w:szCs w:val="22"/>
              </w:rPr>
              <w:t>Attachments</w:t>
            </w:r>
            <w:proofErr w:type="spellEnd"/>
          </w:p>
        </w:tc>
        <w:tc>
          <w:tcPr>
            <w:tcW w:w="5459" w:type="dxa"/>
            <w:hideMark/>
          </w:tcPr>
          <w:p w14:paraId="361B9F2E" w14:textId="3B4A8F85" w:rsidR="006C5A06" w:rsidRPr="000C0A22" w:rsidRDefault="00B3766A">
            <w:pPr>
              <w:rPr>
                <w:rFonts w:ascii="Arial" w:hAnsi="Arial" w:cs="Arial"/>
                <w:color w:val="000000" w:themeColor="text1"/>
                <w:sz w:val="22"/>
                <w:szCs w:val="22"/>
              </w:rPr>
            </w:pPr>
            <w:r w:rsidRPr="00587D99">
              <w:rPr>
                <w:rFonts w:ascii="Arial" w:hAnsi="Arial" w:cs="Arial"/>
                <w:color w:val="000000" w:themeColor="text1"/>
                <w:sz w:val="22"/>
                <w:szCs w:val="22"/>
              </w:rPr>
              <w:t>MDB</w:t>
            </w:r>
            <w:r w:rsidR="00587D99" w:rsidRPr="00587D99">
              <w:rPr>
                <w:rFonts w:ascii="Arial" w:hAnsi="Arial" w:cs="Arial"/>
                <w:color w:val="000000" w:themeColor="text1"/>
                <w:sz w:val="22"/>
                <w:szCs w:val="22"/>
              </w:rPr>
              <w:t xml:space="preserve"> </w:t>
            </w:r>
            <w:proofErr w:type="spellStart"/>
            <w:r w:rsidR="00587D99" w:rsidRPr="00587D99">
              <w:rPr>
                <w:rFonts w:ascii="Arial" w:hAnsi="Arial" w:cs="Arial"/>
                <w:color w:val="000000" w:themeColor="text1"/>
                <w:sz w:val="22"/>
                <w:szCs w:val="22"/>
              </w:rPr>
              <w:t>Climate</w:t>
            </w:r>
            <w:proofErr w:type="spellEnd"/>
            <w:r w:rsidR="00587D99" w:rsidRPr="00587D99">
              <w:rPr>
                <w:rFonts w:ascii="Arial" w:hAnsi="Arial" w:cs="Arial"/>
                <w:color w:val="000000" w:themeColor="text1"/>
                <w:sz w:val="22"/>
                <w:szCs w:val="22"/>
              </w:rPr>
              <w:t xml:space="preserve"> </w:t>
            </w:r>
            <w:proofErr w:type="spellStart"/>
            <w:r w:rsidR="00587D99" w:rsidRPr="00587D99">
              <w:rPr>
                <w:rFonts w:ascii="Arial" w:hAnsi="Arial" w:cs="Arial"/>
                <w:color w:val="000000" w:themeColor="text1"/>
                <w:sz w:val="22"/>
                <w:szCs w:val="22"/>
              </w:rPr>
              <w:t>Finance</w:t>
            </w:r>
            <w:proofErr w:type="spellEnd"/>
            <w:r w:rsidR="00397FB6" w:rsidRPr="00587D99">
              <w:rPr>
                <w:rFonts w:ascii="Arial" w:hAnsi="Arial" w:cs="Arial"/>
                <w:color w:val="000000" w:themeColor="text1"/>
                <w:sz w:val="22"/>
                <w:szCs w:val="22"/>
              </w:rPr>
              <w:t xml:space="preserve"> </w:t>
            </w:r>
            <w:proofErr w:type="spellStart"/>
            <w:r w:rsidR="00397FB6" w:rsidRPr="00587D99">
              <w:rPr>
                <w:rFonts w:ascii="Arial" w:hAnsi="Arial" w:cs="Arial"/>
                <w:color w:val="000000" w:themeColor="text1"/>
                <w:sz w:val="22"/>
                <w:szCs w:val="22"/>
              </w:rPr>
              <w:t>Joint</w:t>
            </w:r>
            <w:proofErr w:type="spellEnd"/>
            <w:r w:rsidR="00397FB6" w:rsidRPr="00587D99">
              <w:rPr>
                <w:rFonts w:ascii="Arial" w:hAnsi="Arial" w:cs="Arial"/>
                <w:color w:val="000000" w:themeColor="text1"/>
                <w:sz w:val="22"/>
                <w:szCs w:val="22"/>
              </w:rPr>
              <w:t xml:space="preserve"> </w:t>
            </w:r>
            <w:proofErr w:type="spellStart"/>
            <w:r w:rsidR="00587D99" w:rsidRPr="00587D99">
              <w:rPr>
                <w:rFonts w:ascii="Arial" w:hAnsi="Arial" w:cs="Arial"/>
                <w:color w:val="000000" w:themeColor="text1"/>
                <w:sz w:val="22"/>
                <w:szCs w:val="22"/>
              </w:rPr>
              <w:t>M</w:t>
            </w:r>
            <w:r w:rsidRPr="00587D99">
              <w:rPr>
                <w:rFonts w:ascii="Arial" w:hAnsi="Arial" w:cs="Arial"/>
                <w:color w:val="000000" w:themeColor="text1"/>
                <w:sz w:val="22"/>
                <w:szCs w:val="22"/>
              </w:rPr>
              <w:t>ethodology</w:t>
            </w:r>
            <w:proofErr w:type="spellEnd"/>
          </w:p>
        </w:tc>
      </w:tr>
      <w:tr w:rsidR="000C0A22" w:rsidRPr="007B42B5" w14:paraId="47CA8E2D" w14:textId="77777777" w:rsidTr="004C3A69">
        <w:trPr>
          <w:trHeight w:val="1020"/>
        </w:trPr>
        <w:tc>
          <w:tcPr>
            <w:tcW w:w="1916" w:type="dxa"/>
            <w:hideMark/>
          </w:tcPr>
          <w:p w14:paraId="5FD9F84D" w14:textId="6C6949DA" w:rsidR="006C5A06" w:rsidRPr="000C0A22" w:rsidRDefault="000C0A22" w:rsidP="006C5A06">
            <w:pPr>
              <w:rPr>
                <w:rFonts w:ascii="Arial" w:hAnsi="Arial" w:cs="Arial"/>
                <w:b/>
                <w:bCs/>
                <w:color w:val="000000" w:themeColor="text1"/>
                <w:sz w:val="22"/>
                <w:szCs w:val="22"/>
                <w:highlight w:val="yellow"/>
                <w:lang w:val="en-US"/>
              </w:rPr>
            </w:pPr>
            <w:r w:rsidRPr="000C0A22">
              <w:rPr>
                <w:rFonts w:ascii="Arial" w:hAnsi="Arial" w:cs="Arial"/>
                <w:b/>
                <w:bCs/>
                <w:color w:val="000000" w:themeColor="text1"/>
                <w:sz w:val="22"/>
                <w:szCs w:val="22"/>
                <w:lang w:val="en-US"/>
              </w:rPr>
              <w:t>Variables Names and brief description</w:t>
            </w:r>
          </w:p>
        </w:tc>
        <w:tc>
          <w:tcPr>
            <w:tcW w:w="5459" w:type="dxa"/>
            <w:hideMark/>
          </w:tcPr>
          <w:tbl>
            <w:tblPr>
              <w:tblW w:w="9900" w:type="dxa"/>
              <w:tblLook w:val="04A0" w:firstRow="1" w:lastRow="0" w:firstColumn="1" w:lastColumn="0" w:noHBand="0" w:noVBand="1"/>
            </w:tblPr>
            <w:tblGrid>
              <w:gridCol w:w="1908"/>
              <w:gridCol w:w="5419"/>
            </w:tblGrid>
            <w:tr w:rsidR="008B5CA8" w:rsidRPr="008B5CA8" w14:paraId="0938F1B8" w14:textId="77777777" w:rsidTr="008B5CA8">
              <w:trPr>
                <w:trHeight w:val="300"/>
              </w:trPr>
              <w:tc>
                <w:tcPr>
                  <w:tcW w:w="2540" w:type="dxa"/>
                  <w:tcBorders>
                    <w:top w:val="single" w:sz="8" w:space="0" w:color="auto"/>
                    <w:left w:val="single" w:sz="8" w:space="0" w:color="auto"/>
                    <w:bottom w:val="nil"/>
                    <w:right w:val="single" w:sz="8" w:space="0" w:color="auto"/>
                  </w:tcBorders>
                  <w:shd w:val="clear" w:color="000000" w:fill="BDD7EE"/>
                  <w:noWrap/>
                  <w:vAlign w:val="center"/>
                  <w:hideMark/>
                </w:tcPr>
                <w:p w14:paraId="545C7260" w14:textId="77777777" w:rsidR="008B5CA8" w:rsidRPr="008B5CA8" w:rsidRDefault="008B5CA8" w:rsidP="008B5CA8">
                  <w:pPr>
                    <w:spacing w:after="0" w:line="240" w:lineRule="auto"/>
                    <w:rPr>
                      <w:rFonts w:ascii="Calibri" w:eastAsia="Times New Roman" w:hAnsi="Calibri" w:cs="Calibri"/>
                      <w:color w:val="000000"/>
                      <w:sz w:val="22"/>
                      <w:szCs w:val="22"/>
                      <w:lang w:val="en-US" w:eastAsia="en-US"/>
                    </w:rPr>
                  </w:pPr>
                  <w:r w:rsidRPr="008B5CA8">
                    <w:rPr>
                      <w:rFonts w:ascii="Calibri" w:eastAsia="Times New Roman" w:hAnsi="Calibri" w:cs="Calibri"/>
                      <w:color w:val="000000"/>
                      <w:sz w:val="22"/>
                      <w:szCs w:val="22"/>
                      <w:lang w:val="en-US" w:eastAsia="en-US"/>
                    </w:rPr>
                    <w:t>Project Number</w:t>
                  </w:r>
                </w:p>
              </w:tc>
              <w:tc>
                <w:tcPr>
                  <w:tcW w:w="7360" w:type="dxa"/>
                  <w:tcBorders>
                    <w:top w:val="nil"/>
                    <w:left w:val="nil"/>
                    <w:bottom w:val="single" w:sz="8" w:space="0" w:color="auto"/>
                    <w:right w:val="single" w:sz="8" w:space="0" w:color="auto"/>
                  </w:tcBorders>
                  <w:shd w:val="clear" w:color="auto" w:fill="auto"/>
                  <w:noWrap/>
                  <w:vAlign w:val="center"/>
                  <w:hideMark/>
                </w:tcPr>
                <w:p w14:paraId="799CA37D" w14:textId="77777777" w:rsidR="008B5CA8" w:rsidRPr="008B5CA8" w:rsidRDefault="008B5CA8" w:rsidP="008B5CA8">
                  <w:pPr>
                    <w:spacing w:after="0" w:line="240" w:lineRule="auto"/>
                    <w:rPr>
                      <w:rFonts w:ascii="Calibri" w:eastAsia="Times New Roman" w:hAnsi="Calibri" w:cs="Calibri"/>
                      <w:color w:val="000000"/>
                      <w:sz w:val="22"/>
                      <w:szCs w:val="22"/>
                      <w:lang w:val="en-US" w:eastAsia="en-US"/>
                    </w:rPr>
                  </w:pPr>
                  <w:r w:rsidRPr="008B5CA8">
                    <w:rPr>
                      <w:rFonts w:ascii="Calibri" w:eastAsia="Times New Roman" w:hAnsi="Calibri" w:cs="Calibri"/>
                      <w:color w:val="000000"/>
                      <w:sz w:val="22"/>
                      <w:szCs w:val="22"/>
                      <w:lang w:val="en-US" w:eastAsia="en-US"/>
                    </w:rPr>
                    <w:t>Operation number to identify operation</w:t>
                  </w:r>
                </w:p>
              </w:tc>
            </w:tr>
            <w:tr w:rsidR="008B5CA8" w:rsidRPr="008B5CA8" w14:paraId="1BEE4820" w14:textId="77777777" w:rsidTr="008B5CA8">
              <w:trPr>
                <w:trHeight w:val="300"/>
              </w:trPr>
              <w:tc>
                <w:tcPr>
                  <w:tcW w:w="2540" w:type="dxa"/>
                  <w:tcBorders>
                    <w:top w:val="single" w:sz="8" w:space="0" w:color="auto"/>
                    <w:left w:val="single" w:sz="8" w:space="0" w:color="auto"/>
                    <w:bottom w:val="nil"/>
                    <w:right w:val="single" w:sz="8" w:space="0" w:color="auto"/>
                  </w:tcBorders>
                  <w:shd w:val="clear" w:color="000000" w:fill="BDD7EE"/>
                  <w:noWrap/>
                  <w:vAlign w:val="center"/>
                  <w:hideMark/>
                </w:tcPr>
                <w:p w14:paraId="689DC455" w14:textId="77777777" w:rsidR="008B5CA8" w:rsidRPr="008B5CA8" w:rsidRDefault="008B5CA8" w:rsidP="008B5CA8">
                  <w:pPr>
                    <w:spacing w:after="0" w:line="240" w:lineRule="auto"/>
                    <w:rPr>
                      <w:rFonts w:ascii="Calibri" w:eastAsia="Times New Roman" w:hAnsi="Calibri" w:cs="Calibri"/>
                      <w:color w:val="000000"/>
                      <w:sz w:val="22"/>
                      <w:szCs w:val="22"/>
                      <w:lang w:val="en-US" w:eastAsia="en-US"/>
                    </w:rPr>
                  </w:pPr>
                  <w:r w:rsidRPr="008B5CA8">
                    <w:rPr>
                      <w:rFonts w:ascii="Calibri" w:eastAsia="Times New Roman" w:hAnsi="Calibri" w:cs="Calibri"/>
                      <w:color w:val="000000"/>
                      <w:sz w:val="22"/>
                      <w:szCs w:val="22"/>
                      <w:lang w:val="en-US" w:eastAsia="en-US"/>
                    </w:rPr>
                    <w:t>Project Name</w:t>
                  </w:r>
                </w:p>
              </w:tc>
              <w:tc>
                <w:tcPr>
                  <w:tcW w:w="7360" w:type="dxa"/>
                  <w:tcBorders>
                    <w:top w:val="nil"/>
                    <w:left w:val="nil"/>
                    <w:bottom w:val="single" w:sz="8" w:space="0" w:color="auto"/>
                    <w:right w:val="single" w:sz="8" w:space="0" w:color="auto"/>
                  </w:tcBorders>
                  <w:shd w:val="clear" w:color="auto" w:fill="auto"/>
                  <w:noWrap/>
                  <w:vAlign w:val="center"/>
                  <w:hideMark/>
                </w:tcPr>
                <w:p w14:paraId="0781DC54" w14:textId="77777777" w:rsidR="008B5CA8" w:rsidRPr="008B5CA8" w:rsidRDefault="008B5CA8" w:rsidP="008B5CA8">
                  <w:pPr>
                    <w:spacing w:after="0" w:line="240" w:lineRule="auto"/>
                    <w:rPr>
                      <w:rFonts w:ascii="Calibri" w:eastAsia="Times New Roman" w:hAnsi="Calibri" w:cs="Calibri"/>
                      <w:color w:val="000000"/>
                      <w:sz w:val="22"/>
                      <w:szCs w:val="22"/>
                      <w:lang w:val="en-US" w:eastAsia="en-US"/>
                    </w:rPr>
                  </w:pPr>
                  <w:r w:rsidRPr="008B5CA8">
                    <w:rPr>
                      <w:rFonts w:ascii="Calibri" w:eastAsia="Times New Roman" w:hAnsi="Calibri" w:cs="Calibri"/>
                      <w:color w:val="000000"/>
                      <w:sz w:val="22"/>
                      <w:szCs w:val="22"/>
                      <w:lang w:val="en-US" w:eastAsia="en-US"/>
                    </w:rPr>
                    <w:t xml:space="preserve">Name of the Operation </w:t>
                  </w:r>
                </w:p>
              </w:tc>
            </w:tr>
            <w:tr w:rsidR="008B5CA8" w:rsidRPr="008B5CA8" w14:paraId="02808AA2" w14:textId="77777777" w:rsidTr="008B5CA8">
              <w:trPr>
                <w:trHeight w:val="300"/>
              </w:trPr>
              <w:tc>
                <w:tcPr>
                  <w:tcW w:w="2540" w:type="dxa"/>
                  <w:tcBorders>
                    <w:top w:val="nil"/>
                    <w:left w:val="single" w:sz="8" w:space="0" w:color="auto"/>
                    <w:bottom w:val="single" w:sz="8" w:space="0" w:color="auto"/>
                    <w:right w:val="single" w:sz="8" w:space="0" w:color="auto"/>
                  </w:tcBorders>
                  <w:shd w:val="clear" w:color="000000" w:fill="BDD7EE"/>
                  <w:noWrap/>
                  <w:vAlign w:val="center"/>
                  <w:hideMark/>
                </w:tcPr>
                <w:p w14:paraId="1F51C3A7" w14:textId="77777777" w:rsidR="008B5CA8" w:rsidRPr="008B5CA8" w:rsidRDefault="008B5CA8" w:rsidP="008B5CA8">
                  <w:pPr>
                    <w:spacing w:after="0" w:line="240" w:lineRule="auto"/>
                    <w:rPr>
                      <w:rFonts w:ascii="Calibri" w:eastAsia="Times New Roman" w:hAnsi="Calibri" w:cs="Calibri"/>
                      <w:color w:val="000000"/>
                      <w:sz w:val="22"/>
                      <w:szCs w:val="22"/>
                      <w:lang w:val="en-US" w:eastAsia="en-US"/>
                    </w:rPr>
                  </w:pPr>
                  <w:r w:rsidRPr="008B5CA8">
                    <w:rPr>
                      <w:rFonts w:ascii="Calibri" w:eastAsia="Times New Roman" w:hAnsi="Calibri" w:cs="Calibri"/>
                      <w:color w:val="000000"/>
                      <w:sz w:val="22"/>
                      <w:szCs w:val="22"/>
                      <w:lang w:val="en-US" w:eastAsia="en-US"/>
                    </w:rPr>
                    <w:t>Instrument Type</w:t>
                  </w:r>
                </w:p>
              </w:tc>
              <w:tc>
                <w:tcPr>
                  <w:tcW w:w="7360" w:type="dxa"/>
                  <w:tcBorders>
                    <w:top w:val="nil"/>
                    <w:left w:val="nil"/>
                    <w:bottom w:val="single" w:sz="8" w:space="0" w:color="auto"/>
                    <w:right w:val="single" w:sz="8" w:space="0" w:color="auto"/>
                  </w:tcBorders>
                  <w:shd w:val="clear" w:color="auto" w:fill="auto"/>
                  <w:noWrap/>
                  <w:vAlign w:val="center"/>
                  <w:hideMark/>
                </w:tcPr>
                <w:p w14:paraId="1ECB90D9" w14:textId="77777777" w:rsidR="008B5CA8" w:rsidRPr="008B5CA8" w:rsidRDefault="008B5CA8" w:rsidP="008B5CA8">
                  <w:pPr>
                    <w:spacing w:after="0" w:line="240" w:lineRule="auto"/>
                    <w:rPr>
                      <w:rFonts w:ascii="Calibri" w:eastAsia="Times New Roman" w:hAnsi="Calibri" w:cs="Calibri"/>
                      <w:color w:val="000000"/>
                      <w:sz w:val="22"/>
                      <w:szCs w:val="22"/>
                      <w:lang w:val="en-US" w:eastAsia="en-US"/>
                    </w:rPr>
                  </w:pPr>
                  <w:r w:rsidRPr="008B5CA8">
                    <w:rPr>
                      <w:rFonts w:ascii="Calibri" w:eastAsia="Times New Roman" w:hAnsi="Calibri" w:cs="Calibri"/>
                      <w:color w:val="000000"/>
                      <w:sz w:val="22"/>
                      <w:szCs w:val="22"/>
                      <w:lang w:val="en-US" w:eastAsia="en-US"/>
                    </w:rPr>
                    <w:t>Instrument type</w:t>
                  </w:r>
                </w:p>
              </w:tc>
            </w:tr>
            <w:tr w:rsidR="008B5CA8" w:rsidRPr="008B5CA8" w14:paraId="40886A6F" w14:textId="77777777" w:rsidTr="008B5CA8">
              <w:trPr>
                <w:trHeight w:val="300"/>
              </w:trPr>
              <w:tc>
                <w:tcPr>
                  <w:tcW w:w="2540" w:type="dxa"/>
                  <w:tcBorders>
                    <w:top w:val="nil"/>
                    <w:left w:val="single" w:sz="8" w:space="0" w:color="auto"/>
                    <w:bottom w:val="nil"/>
                    <w:right w:val="single" w:sz="8" w:space="0" w:color="auto"/>
                  </w:tcBorders>
                  <w:shd w:val="clear" w:color="000000" w:fill="BDD7EE"/>
                  <w:noWrap/>
                  <w:vAlign w:val="center"/>
                  <w:hideMark/>
                </w:tcPr>
                <w:p w14:paraId="18532C5D" w14:textId="77777777" w:rsidR="008B5CA8" w:rsidRPr="008B5CA8" w:rsidRDefault="008B5CA8" w:rsidP="008B5CA8">
                  <w:pPr>
                    <w:spacing w:after="0" w:line="240" w:lineRule="auto"/>
                    <w:rPr>
                      <w:rFonts w:ascii="Calibri" w:eastAsia="Times New Roman" w:hAnsi="Calibri" w:cs="Calibri"/>
                      <w:color w:val="000000"/>
                      <w:sz w:val="22"/>
                      <w:szCs w:val="22"/>
                      <w:lang w:val="en-US" w:eastAsia="en-US"/>
                    </w:rPr>
                  </w:pPr>
                  <w:r w:rsidRPr="008B5CA8">
                    <w:rPr>
                      <w:rFonts w:ascii="Calibri" w:eastAsia="Times New Roman" w:hAnsi="Calibri" w:cs="Calibri"/>
                      <w:color w:val="000000"/>
                      <w:sz w:val="22"/>
                      <w:szCs w:val="22"/>
                      <w:lang w:val="en-US" w:eastAsia="en-US"/>
                    </w:rPr>
                    <w:t>Country</w:t>
                  </w:r>
                </w:p>
              </w:tc>
              <w:tc>
                <w:tcPr>
                  <w:tcW w:w="7360" w:type="dxa"/>
                  <w:tcBorders>
                    <w:top w:val="nil"/>
                    <w:left w:val="nil"/>
                    <w:bottom w:val="single" w:sz="8" w:space="0" w:color="auto"/>
                    <w:right w:val="single" w:sz="8" w:space="0" w:color="auto"/>
                  </w:tcBorders>
                  <w:shd w:val="clear" w:color="auto" w:fill="auto"/>
                  <w:noWrap/>
                  <w:vAlign w:val="center"/>
                  <w:hideMark/>
                </w:tcPr>
                <w:p w14:paraId="49D9B884" w14:textId="77777777" w:rsidR="008B5CA8" w:rsidRPr="008B5CA8" w:rsidRDefault="008B5CA8" w:rsidP="008B5CA8">
                  <w:pPr>
                    <w:spacing w:after="0" w:line="240" w:lineRule="auto"/>
                    <w:rPr>
                      <w:rFonts w:ascii="Calibri" w:eastAsia="Times New Roman" w:hAnsi="Calibri" w:cs="Calibri"/>
                      <w:color w:val="000000"/>
                      <w:sz w:val="22"/>
                      <w:szCs w:val="22"/>
                      <w:lang w:val="en-US" w:eastAsia="en-US"/>
                    </w:rPr>
                  </w:pPr>
                  <w:r w:rsidRPr="008B5CA8">
                    <w:rPr>
                      <w:rFonts w:ascii="Calibri" w:eastAsia="Times New Roman" w:hAnsi="Calibri" w:cs="Calibri"/>
                      <w:color w:val="000000"/>
                      <w:sz w:val="22"/>
                      <w:szCs w:val="22"/>
                      <w:lang w:val="en-US" w:eastAsia="en-US"/>
                    </w:rPr>
                    <w:t xml:space="preserve">This code defines the loan beneficiary country </w:t>
                  </w:r>
                </w:p>
              </w:tc>
            </w:tr>
            <w:tr w:rsidR="008B5CA8" w:rsidRPr="008B5CA8" w14:paraId="7A32FAFF" w14:textId="77777777" w:rsidTr="008B5CA8">
              <w:trPr>
                <w:trHeight w:val="300"/>
              </w:trPr>
              <w:tc>
                <w:tcPr>
                  <w:tcW w:w="2540" w:type="dxa"/>
                  <w:tcBorders>
                    <w:top w:val="single" w:sz="8" w:space="0" w:color="auto"/>
                    <w:left w:val="single" w:sz="8" w:space="0" w:color="auto"/>
                    <w:bottom w:val="nil"/>
                    <w:right w:val="single" w:sz="8" w:space="0" w:color="auto"/>
                  </w:tcBorders>
                  <w:shd w:val="clear" w:color="000000" w:fill="BDD7EE"/>
                  <w:noWrap/>
                  <w:vAlign w:val="center"/>
                  <w:hideMark/>
                </w:tcPr>
                <w:p w14:paraId="4C67ECEE" w14:textId="77777777" w:rsidR="008B5CA8" w:rsidRPr="008B5CA8" w:rsidRDefault="008B5CA8" w:rsidP="008B5CA8">
                  <w:pPr>
                    <w:spacing w:after="0" w:line="240" w:lineRule="auto"/>
                    <w:rPr>
                      <w:rFonts w:ascii="Calibri" w:eastAsia="Times New Roman" w:hAnsi="Calibri" w:cs="Calibri"/>
                      <w:color w:val="000000"/>
                      <w:sz w:val="22"/>
                      <w:szCs w:val="22"/>
                      <w:lang w:val="en-US" w:eastAsia="en-US"/>
                    </w:rPr>
                  </w:pPr>
                  <w:r w:rsidRPr="008B5CA8">
                    <w:rPr>
                      <w:rFonts w:ascii="Calibri" w:eastAsia="Times New Roman" w:hAnsi="Calibri" w:cs="Calibri"/>
                      <w:color w:val="000000"/>
                      <w:sz w:val="22"/>
                      <w:szCs w:val="22"/>
                      <w:lang w:val="en-US" w:eastAsia="en-US"/>
                    </w:rPr>
                    <w:t>Country (ISO code)</w:t>
                  </w:r>
                </w:p>
              </w:tc>
              <w:tc>
                <w:tcPr>
                  <w:tcW w:w="7360" w:type="dxa"/>
                  <w:tcBorders>
                    <w:top w:val="nil"/>
                    <w:left w:val="nil"/>
                    <w:bottom w:val="single" w:sz="8" w:space="0" w:color="auto"/>
                    <w:right w:val="single" w:sz="8" w:space="0" w:color="auto"/>
                  </w:tcBorders>
                  <w:shd w:val="clear" w:color="auto" w:fill="auto"/>
                  <w:noWrap/>
                  <w:vAlign w:val="center"/>
                  <w:hideMark/>
                </w:tcPr>
                <w:p w14:paraId="49F940AD" w14:textId="77777777" w:rsidR="008B5CA8" w:rsidRPr="008B5CA8" w:rsidRDefault="008B5CA8" w:rsidP="008B5CA8">
                  <w:pPr>
                    <w:spacing w:after="0" w:line="240" w:lineRule="auto"/>
                    <w:rPr>
                      <w:rFonts w:ascii="Calibri" w:eastAsia="Times New Roman" w:hAnsi="Calibri" w:cs="Calibri"/>
                      <w:color w:val="000000"/>
                      <w:sz w:val="22"/>
                      <w:szCs w:val="22"/>
                      <w:lang w:val="en-US" w:eastAsia="en-US"/>
                    </w:rPr>
                  </w:pPr>
                  <w:r w:rsidRPr="008B5CA8">
                    <w:rPr>
                      <w:rFonts w:ascii="Calibri" w:eastAsia="Times New Roman" w:hAnsi="Calibri" w:cs="Calibri"/>
                      <w:color w:val="000000"/>
                      <w:sz w:val="22"/>
                      <w:szCs w:val="22"/>
                      <w:lang w:val="en-US" w:eastAsia="en-US"/>
                    </w:rPr>
                    <w:t>This code defines the loan beneficiary country based on the ISO standard</w:t>
                  </w:r>
                </w:p>
              </w:tc>
            </w:tr>
            <w:tr w:rsidR="008B5CA8" w:rsidRPr="008B5CA8" w14:paraId="56FABD25" w14:textId="77777777" w:rsidTr="008B5CA8">
              <w:trPr>
                <w:trHeight w:val="300"/>
              </w:trPr>
              <w:tc>
                <w:tcPr>
                  <w:tcW w:w="2540" w:type="dxa"/>
                  <w:tcBorders>
                    <w:top w:val="nil"/>
                    <w:left w:val="single" w:sz="8" w:space="0" w:color="auto"/>
                    <w:bottom w:val="single" w:sz="8" w:space="0" w:color="auto"/>
                    <w:right w:val="single" w:sz="8" w:space="0" w:color="auto"/>
                  </w:tcBorders>
                  <w:shd w:val="clear" w:color="000000" w:fill="BDD7EE"/>
                  <w:noWrap/>
                  <w:vAlign w:val="center"/>
                  <w:hideMark/>
                </w:tcPr>
                <w:p w14:paraId="10D3F3CA" w14:textId="77777777" w:rsidR="008B5CA8" w:rsidRPr="008B5CA8" w:rsidRDefault="008B5CA8" w:rsidP="008B5CA8">
                  <w:pPr>
                    <w:spacing w:after="0" w:line="240" w:lineRule="auto"/>
                    <w:rPr>
                      <w:rFonts w:ascii="Calibri" w:eastAsia="Times New Roman" w:hAnsi="Calibri" w:cs="Calibri"/>
                      <w:color w:val="000000"/>
                      <w:sz w:val="22"/>
                      <w:szCs w:val="22"/>
                      <w:lang w:val="en-US" w:eastAsia="en-US"/>
                    </w:rPr>
                  </w:pPr>
                  <w:r w:rsidRPr="008B5CA8">
                    <w:rPr>
                      <w:rFonts w:ascii="Calibri" w:eastAsia="Times New Roman" w:hAnsi="Calibri" w:cs="Calibri"/>
                      <w:color w:val="000000"/>
                      <w:sz w:val="22"/>
                      <w:szCs w:val="22"/>
                      <w:lang w:val="en-US" w:eastAsia="en-US"/>
                    </w:rPr>
                    <w:t>Dept.</w:t>
                  </w:r>
                </w:p>
              </w:tc>
              <w:tc>
                <w:tcPr>
                  <w:tcW w:w="7360" w:type="dxa"/>
                  <w:tcBorders>
                    <w:top w:val="nil"/>
                    <w:left w:val="nil"/>
                    <w:bottom w:val="single" w:sz="8" w:space="0" w:color="auto"/>
                    <w:right w:val="single" w:sz="8" w:space="0" w:color="auto"/>
                  </w:tcBorders>
                  <w:shd w:val="clear" w:color="auto" w:fill="auto"/>
                  <w:noWrap/>
                  <w:vAlign w:val="center"/>
                  <w:hideMark/>
                </w:tcPr>
                <w:p w14:paraId="2E3C3645" w14:textId="77777777" w:rsidR="008B5CA8" w:rsidRPr="008B5CA8" w:rsidRDefault="008B5CA8" w:rsidP="008B5CA8">
                  <w:pPr>
                    <w:spacing w:after="0" w:line="240" w:lineRule="auto"/>
                    <w:rPr>
                      <w:rFonts w:ascii="Calibri" w:eastAsia="Times New Roman" w:hAnsi="Calibri" w:cs="Calibri"/>
                      <w:color w:val="000000"/>
                      <w:sz w:val="22"/>
                      <w:szCs w:val="22"/>
                      <w:lang w:val="en-US" w:eastAsia="en-US"/>
                    </w:rPr>
                  </w:pPr>
                  <w:r w:rsidRPr="008B5CA8">
                    <w:rPr>
                      <w:rFonts w:ascii="Calibri" w:eastAsia="Times New Roman" w:hAnsi="Calibri" w:cs="Calibri"/>
                      <w:color w:val="000000"/>
                      <w:sz w:val="22"/>
                      <w:szCs w:val="22"/>
                      <w:lang w:val="en-US" w:eastAsia="en-US"/>
                    </w:rPr>
                    <w:t xml:space="preserve">Official organizational code of the preparation responsible </w:t>
                  </w:r>
                  <w:proofErr w:type="spellStart"/>
                  <w:r w:rsidRPr="008B5CA8">
                    <w:rPr>
                      <w:rFonts w:ascii="Calibri" w:eastAsia="Times New Roman" w:hAnsi="Calibri" w:cs="Calibri"/>
                      <w:color w:val="000000"/>
                      <w:sz w:val="22"/>
                      <w:szCs w:val="22"/>
                      <w:lang w:val="en-US" w:eastAsia="en-US"/>
                    </w:rPr>
                    <w:t>Deparment</w:t>
                  </w:r>
                  <w:proofErr w:type="spellEnd"/>
                </w:p>
              </w:tc>
            </w:tr>
            <w:tr w:rsidR="008B5CA8" w:rsidRPr="008B5CA8" w14:paraId="564A4613" w14:textId="77777777" w:rsidTr="008B5CA8">
              <w:trPr>
                <w:trHeight w:val="300"/>
              </w:trPr>
              <w:tc>
                <w:tcPr>
                  <w:tcW w:w="2540" w:type="dxa"/>
                  <w:tcBorders>
                    <w:top w:val="nil"/>
                    <w:left w:val="single" w:sz="8" w:space="0" w:color="auto"/>
                    <w:bottom w:val="single" w:sz="8" w:space="0" w:color="auto"/>
                    <w:right w:val="single" w:sz="8" w:space="0" w:color="auto"/>
                  </w:tcBorders>
                  <w:shd w:val="clear" w:color="000000" w:fill="BDD7EE"/>
                  <w:noWrap/>
                  <w:vAlign w:val="center"/>
                  <w:hideMark/>
                </w:tcPr>
                <w:p w14:paraId="6C372A9A" w14:textId="77777777" w:rsidR="008B5CA8" w:rsidRPr="008B5CA8" w:rsidRDefault="008B5CA8" w:rsidP="008B5CA8">
                  <w:pPr>
                    <w:spacing w:after="0" w:line="240" w:lineRule="auto"/>
                    <w:rPr>
                      <w:rFonts w:ascii="Calibri" w:eastAsia="Times New Roman" w:hAnsi="Calibri" w:cs="Calibri"/>
                      <w:color w:val="000000"/>
                      <w:sz w:val="22"/>
                      <w:szCs w:val="22"/>
                      <w:lang w:val="en-US" w:eastAsia="en-US"/>
                    </w:rPr>
                  </w:pPr>
                  <w:r w:rsidRPr="008B5CA8">
                    <w:rPr>
                      <w:rFonts w:ascii="Calibri" w:eastAsia="Times New Roman" w:hAnsi="Calibri" w:cs="Calibri"/>
                      <w:color w:val="000000"/>
                      <w:sz w:val="22"/>
                      <w:szCs w:val="22"/>
                      <w:lang w:val="en-US" w:eastAsia="en-US"/>
                    </w:rPr>
                    <w:t>Div.</w:t>
                  </w:r>
                </w:p>
              </w:tc>
              <w:tc>
                <w:tcPr>
                  <w:tcW w:w="7360" w:type="dxa"/>
                  <w:tcBorders>
                    <w:top w:val="nil"/>
                    <w:left w:val="nil"/>
                    <w:bottom w:val="single" w:sz="8" w:space="0" w:color="auto"/>
                    <w:right w:val="single" w:sz="8" w:space="0" w:color="auto"/>
                  </w:tcBorders>
                  <w:shd w:val="clear" w:color="auto" w:fill="auto"/>
                  <w:noWrap/>
                  <w:vAlign w:val="center"/>
                  <w:hideMark/>
                </w:tcPr>
                <w:p w14:paraId="1B6A40F2" w14:textId="77777777" w:rsidR="008B5CA8" w:rsidRPr="008B5CA8" w:rsidRDefault="008B5CA8" w:rsidP="008B5CA8">
                  <w:pPr>
                    <w:spacing w:after="0" w:line="240" w:lineRule="auto"/>
                    <w:rPr>
                      <w:rFonts w:ascii="Calibri" w:eastAsia="Times New Roman" w:hAnsi="Calibri" w:cs="Calibri"/>
                      <w:color w:val="000000"/>
                      <w:sz w:val="22"/>
                      <w:szCs w:val="22"/>
                      <w:lang w:val="en-US" w:eastAsia="en-US"/>
                    </w:rPr>
                  </w:pPr>
                  <w:r w:rsidRPr="008B5CA8">
                    <w:rPr>
                      <w:rFonts w:ascii="Calibri" w:eastAsia="Times New Roman" w:hAnsi="Calibri" w:cs="Calibri"/>
                      <w:color w:val="000000"/>
                      <w:sz w:val="22"/>
                      <w:szCs w:val="22"/>
                      <w:lang w:val="en-US" w:eastAsia="en-US"/>
                    </w:rPr>
                    <w:t>Official organizational code of the preparation responsible Division</w:t>
                  </w:r>
                </w:p>
              </w:tc>
            </w:tr>
            <w:tr w:rsidR="008B5CA8" w:rsidRPr="008B5CA8" w14:paraId="5EBFD85E" w14:textId="77777777" w:rsidTr="008B5CA8">
              <w:trPr>
                <w:trHeight w:val="300"/>
              </w:trPr>
              <w:tc>
                <w:tcPr>
                  <w:tcW w:w="2540" w:type="dxa"/>
                  <w:tcBorders>
                    <w:top w:val="nil"/>
                    <w:left w:val="single" w:sz="8" w:space="0" w:color="auto"/>
                    <w:bottom w:val="single" w:sz="8" w:space="0" w:color="auto"/>
                    <w:right w:val="single" w:sz="8" w:space="0" w:color="auto"/>
                  </w:tcBorders>
                  <w:shd w:val="clear" w:color="000000" w:fill="BDD7EE"/>
                  <w:noWrap/>
                  <w:vAlign w:val="center"/>
                  <w:hideMark/>
                </w:tcPr>
                <w:p w14:paraId="7A6F2FA6" w14:textId="77777777" w:rsidR="008B5CA8" w:rsidRPr="008B5CA8" w:rsidRDefault="008B5CA8" w:rsidP="008B5CA8">
                  <w:pPr>
                    <w:spacing w:after="0" w:line="240" w:lineRule="auto"/>
                    <w:rPr>
                      <w:rFonts w:ascii="Calibri" w:eastAsia="Times New Roman" w:hAnsi="Calibri" w:cs="Calibri"/>
                      <w:color w:val="000000"/>
                      <w:sz w:val="22"/>
                      <w:szCs w:val="22"/>
                      <w:lang w:val="en-US" w:eastAsia="en-US"/>
                    </w:rPr>
                  </w:pPr>
                  <w:r w:rsidRPr="008B5CA8">
                    <w:rPr>
                      <w:rFonts w:ascii="Calibri" w:eastAsia="Times New Roman" w:hAnsi="Calibri" w:cs="Calibri"/>
                      <w:color w:val="000000"/>
                      <w:sz w:val="22"/>
                      <w:szCs w:val="22"/>
                      <w:lang w:val="en-US" w:eastAsia="en-US"/>
                    </w:rPr>
                    <w:t>Approval Year</w:t>
                  </w:r>
                </w:p>
              </w:tc>
              <w:tc>
                <w:tcPr>
                  <w:tcW w:w="7360" w:type="dxa"/>
                  <w:tcBorders>
                    <w:top w:val="nil"/>
                    <w:left w:val="nil"/>
                    <w:bottom w:val="single" w:sz="8" w:space="0" w:color="auto"/>
                    <w:right w:val="single" w:sz="8" w:space="0" w:color="auto"/>
                  </w:tcBorders>
                  <w:shd w:val="clear" w:color="auto" w:fill="auto"/>
                  <w:noWrap/>
                  <w:vAlign w:val="center"/>
                  <w:hideMark/>
                </w:tcPr>
                <w:p w14:paraId="1683F0F6" w14:textId="77777777" w:rsidR="008B5CA8" w:rsidRPr="008B5CA8" w:rsidRDefault="008B5CA8" w:rsidP="008B5CA8">
                  <w:pPr>
                    <w:spacing w:after="0" w:line="240" w:lineRule="auto"/>
                    <w:rPr>
                      <w:rFonts w:ascii="Calibri" w:eastAsia="Times New Roman" w:hAnsi="Calibri" w:cs="Calibri"/>
                      <w:color w:val="000000"/>
                      <w:sz w:val="22"/>
                      <w:szCs w:val="22"/>
                      <w:lang w:val="en-US" w:eastAsia="en-US"/>
                    </w:rPr>
                  </w:pPr>
                  <w:r w:rsidRPr="008B5CA8">
                    <w:rPr>
                      <w:rFonts w:ascii="Calibri" w:eastAsia="Times New Roman" w:hAnsi="Calibri" w:cs="Calibri"/>
                      <w:color w:val="000000"/>
                      <w:sz w:val="22"/>
                      <w:szCs w:val="22"/>
                      <w:lang w:val="en-US" w:eastAsia="en-US"/>
                    </w:rPr>
                    <w:t>Approval Year</w:t>
                  </w:r>
                </w:p>
              </w:tc>
            </w:tr>
            <w:tr w:rsidR="008B5CA8" w:rsidRPr="008B5CA8" w14:paraId="1C371F7E" w14:textId="77777777" w:rsidTr="008B5CA8">
              <w:trPr>
                <w:trHeight w:val="300"/>
              </w:trPr>
              <w:tc>
                <w:tcPr>
                  <w:tcW w:w="2540" w:type="dxa"/>
                  <w:tcBorders>
                    <w:top w:val="nil"/>
                    <w:left w:val="single" w:sz="8" w:space="0" w:color="auto"/>
                    <w:bottom w:val="single" w:sz="8" w:space="0" w:color="auto"/>
                    <w:right w:val="single" w:sz="8" w:space="0" w:color="auto"/>
                  </w:tcBorders>
                  <w:shd w:val="clear" w:color="000000" w:fill="BDD7EE"/>
                  <w:noWrap/>
                  <w:vAlign w:val="center"/>
                  <w:hideMark/>
                </w:tcPr>
                <w:p w14:paraId="00DC8789" w14:textId="77777777" w:rsidR="008B5CA8" w:rsidRPr="008B5CA8" w:rsidRDefault="008B5CA8" w:rsidP="008B5CA8">
                  <w:pPr>
                    <w:spacing w:after="0" w:line="240" w:lineRule="auto"/>
                    <w:rPr>
                      <w:rFonts w:ascii="Calibri" w:eastAsia="Times New Roman" w:hAnsi="Calibri" w:cs="Calibri"/>
                      <w:color w:val="000000"/>
                      <w:sz w:val="22"/>
                      <w:szCs w:val="22"/>
                      <w:lang w:val="en-US" w:eastAsia="en-US"/>
                    </w:rPr>
                  </w:pPr>
                  <w:r w:rsidRPr="008B5CA8">
                    <w:rPr>
                      <w:rFonts w:ascii="Calibri" w:eastAsia="Times New Roman" w:hAnsi="Calibri" w:cs="Calibri"/>
                      <w:color w:val="000000"/>
                      <w:sz w:val="22"/>
                      <w:szCs w:val="22"/>
                      <w:lang w:val="en-US" w:eastAsia="en-US"/>
                    </w:rPr>
                    <w:t>Approval Date</w:t>
                  </w:r>
                </w:p>
              </w:tc>
              <w:tc>
                <w:tcPr>
                  <w:tcW w:w="7360" w:type="dxa"/>
                  <w:tcBorders>
                    <w:top w:val="nil"/>
                    <w:left w:val="nil"/>
                    <w:bottom w:val="single" w:sz="8" w:space="0" w:color="auto"/>
                    <w:right w:val="single" w:sz="8" w:space="0" w:color="auto"/>
                  </w:tcBorders>
                  <w:shd w:val="clear" w:color="auto" w:fill="auto"/>
                  <w:noWrap/>
                  <w:vAlign w:val="center"/>
                  <w:hideMark/>
                </w:tcPr>
                <w:p w14:paraId="27485023" w14:textId="77777777" w:rsidR="008B5CA8" w:rsidRPr="008B5CA8" w:rsidRDefault="008B5CA8" w:rsidP="008B5CA8">
                  <w:pPr>
                    <w:spacing w:after="0" w:line="240" w:lineRule="auto"/>
                    <w:rPr>
                      <w:rFonts w:ascii="Calibri" w:eastAsia="Times New Roman" w:hAnsi="Calibri" w:cs="Calibri"/>
                      <w:color w:val="000000"/>
                      <w:sz w:val="22"/>
                      <w:szCs w:val="22"/>
                      <w:lang w:val="en-US" w:eastAsia="en-US"/>
                    </w:rPr>
                  </w:pPr>
                  <w:r w:rsidRPr="008B5CA8">
                    <w:rPr>
                      <w:rFonts w:ascii="Calibri" w:eastAsia="Times New Roman" w:hAnsi="Calibri" w:cs="Calibri"/>
                      <w:color w:val="000000"/>
                      <w:sz w:val="22"/>
                      <w:szCs w:val="22"/>
                      <w:lang w:val="en-US" w:eastAsia="en-US"/>
                    </w:rPr>
                    <w:t>Approval Date</w:t>
                  </w:r>
                </w:p>
              </w:tc>
            </w:tr>
            <w:tr w:rsidR="008B5CA8" w:rsidRPr="008B5CA8" w14:paraId="20208C0F" w14:textId="77777777" w:rsidTr="008B5CA8">
              <w:trPr>
                <w:trHeight w:val="300"/>
              </w:trPr>
              <w:tc>
                <w:tcPr>
                  <w:tcW w:w="2540" w:type="dxa"/>
                  <w:tcBorders>
                    <w:top w:val="nil"/>
                    <w:left w:val="single" w:sz="8" w:space="0" w:color="auto"/>
                    <w:bottom w:val="single" w:sz="8" w:space="0" w:color="auto"/>
                    <w:right w:val="single" w:sz="8" w:space="0" w:color="auto"/>
                  </w:tcBorders>
                  <w:shd w:val="clear" w:color="000000" w:fill="BDD7EE"/>
                  <w:noWrap/>
                  <w:vAlign w:val="center"/>
                  <w:hideMark/>
                </w:tcPr>
                <w:p w14:paraId="09BFDC69" w14:textId="77777777" w:rsidR="008B5CA8" w:rsidRPr="008B5CA8" w:rsidRDefault="008B5CA8" w:rsidP="008B5CA8">
                  <w:pPr>
                    <w:spacing w:after="0" w:line="240" w:lineRule="auto"/>
                    <w:rPr>
                      <w:rFonts w:ascii="Calibri" w:eastAsia="Times New Roman" w:hAnsi="Calibri" w:cs="Calibri"/>
                      <w:color w:val="000000"/>
                      <w:sz w:val="22"/>
                      <w:szCs w:val="22"/>
                      <w:lang w:val="en-US" w:eastAsia="en-US"/>
                    </w:rPr>
                  </w:pPr>
                  <w:r w:rsidRPr="008B5CA8">
                    <w:rPr>
                      <w:rFonts w:ascii="Calibri" w:eastAsia="Times New Roman" w:hAnsi="Calibri" w:cs="Calibri"/>
                      <w:color w:val="000000"/>
                      <w:sz w:val="22"/>
                      <w:szCs w:val="22"/>
                      <w:lang w:val="en-US" w:eastAsia="en-US"/>
                    </w:rPr>
                    <w:t>Fund Currency</w:t>
                  </w:r>
                </w:p>
              </w:tc>
              <w:tc>
                <w:tcPr>
                  <w:tcW w:w="7360" w:type="dxa"/>
                  <w:tcBorders>
                    <w:top w:val="nil"/>
                    <w:left w:val="nil"/>
                    <w:bottom w:val="single" w:sz="8" w:space="0" w:color="auto"/>
                    <w:right w:val="single" w:sz="8" w:space="0" w:color="auto"/>
                  </w:tcBorders>
                  <w:shd w:val="clear" w:color="auto" w:fill="auto"/>
                  <w:noWrap/>
                  <w:vAlign w:val="center"/>
                  <w:hideMark/>
                </w:tcPr>
                <w:p w14:paraId="207769BF" w14:textId="77777777" w:rsidR="008B5CA8" w:rsidRPr="008B5CA8" w:rsidRDefault="008B5CA8" w:rsidP="008B5CA8">
                  <w:pPr>
                    <w:spacing w:after="0" w:line="240" w:lineRule="auto"/>
                    <w:rPr>
                      <w:rFonts w:ascii="Calibri" w:eastAsia="Times New Roman" w:hAnsi="Calibri" w:cs="Calibri"/>
                      <w:color w:val="000000"/>
                      <w:sz w:val="22"/>
                      <w:szCs w:val="22"/>
                      <w:lang w:val="en-US" w:eastAsia="en-US"/>
                    </w:rPr>
                  </w:pPr>
                  <w:r w:rsidRPr="008B5CA8">
                    <w:rPr>
                      <w:rFonts w:ascii="Calibri" w:eastAsia="Times New Roman" w:hAnsi="Calibri" w:cs="Calibri"/>
                      <w:color w:val="000000"/>
                      <w:sz w:val="22"/>
                      <w:szCs w:val="22"/>
                      <w:lang w:val="en-US" w:eastAsia="en-US"/>
                    </w:rPr>
                    <w:t>US dollars</w:t>
                  </w:r>
                </w:p>
              </w:tc>
            </w:tr>
            <w:tr w:rsidR="008B5CA8" w:rsidRPr="008B5CA8" w14:paraId="3471A990" w14:textId="77777777" w:rsidTr="008B5CA8">
              <w:trPr>
                <w:trHeight w:val="300"/>
              </w:trPr>
              <w:tc>
                <w:tcPr>
                  <w:tcW w:w="2540" w:type="dxa"/>
                  <w:tcBorders>
                    <w:top w:val="nil"/>
                    <w:left w:val="single" w:sz="8" w:space="0" w:color="auto"/>
                    <w:bottom w:val="nil"/>
                    <w:right w:val="single" w:sz="8" w:space="0" w:color="auto"/>
                  </w:tcBorders>
                  <w:shd w:val="clear" w:color="000000" w:fill="BDD7EE"/>
                  <w:noWrap/>
                  <w:vAlign w:val="center"/>
                  <w:hideMark/>
                </w:tcPr>
                <w:p w14:paraId="1BA9D81B" w14:textId="77777777" w:rsidR="008B5CA8" w:rsidRPr="008B5CA8" w:rsidRDefault="008B5CA8" w:rsidP="008B5CA8">
                  <w:pPr>
                    <w:spacing w:after="0" w:line="240" w:lineRule="auto"/>
                    <w:rPr>
                      <w:rFonts w:ascii="Calibri" w:eastAsia="Times New Roman" w:hAnsi="Calibri" w:cs="Calibri"/>
                      <w:color w:val="000000"/>
                      <w:sz w:val="22"/>
                      <w:szCs w:val="22"/>
                      <w:lang w:val="en-US" w:eastAsia="en-US"/>
                    </w:rPr>
                  </w:pPr>
                  <w:r w:rsidRPr="008B5CA8">
                    <w:rPr>
                      <w:rFonts w:ascii="Calibri" w:eastAsia="Times New Roman" w:hAnsi="Calibri" w:cs="Calibri"/>
                      <w:color w:val="000000"/>
                      <w:sz w:val="22"/>
                      <w:szCs w:val="22"/>
                      <w:lang w:val="en-US" w:eastAsia="en-US"/>
                    </w:rPr>
                    <w:t>Original Approved Amount</w:t>
                  </w:r>
                </w:p>
              </w:tc>
              <w:tc>
                <w:tcPr>
                  <w:tcW w:w="7360" w:type="dxa"/>
                  <w:tcBorders>
                    <w:top w:val="nil"/>
                    <w:left w:val="nil"/>
                    <w:bottom w:val="single" w:sz="8" w:space="0" w:color="auto"/>
                    <w:right w:val="single" w:sz="8" w:space="0" w:color="auto"/>
                  </w:tcBorders>
                  <w:shd w:val="clear" w:color="auto" w:fill="auto"/>
                  <w:noWrap/>
                  <w:vAlign w:val="center"/>
                  <w:hideMark/>
                </w:tcPr>
                <w:p w14:paraId="5DD44BED" w14:textId="77777777" w:rsidR="008B5CA8" w:rsidRPr="008B5CA8" w:rsidRDefault="008B5CA8" w:rsidP="008B5CA8">
                  <w:pPr>
                    <w:spacing w:after="0" w:line="240" w:lineRule="auto"/>
                    <w:rPr>
                      <w:rFonts w:ascii="Calibri" w:eastAsia="Times New Roman" w:hAnsi="Calibri" w:cs="Calibri"/>
                      <w:color w:val="000000"/>
                      <w:sz w:val="22"/>
                      <w:szCs w:val="22"/>
                      <w:lang w:val="en-US" w:eastAsia="en-US"/>
                    </w:rPr>
                  </w:pPr>
                  <w:r w:rsidRPr="008B5CA8">
                    <w:rPr>
                      <w:rFonts w:ascii="Calibri" w:eastAsia="Times New Roman" w:hAnsi="Calibri" w:cs="Calibri"/>
                      <w:color w:val="000000"/>
                      <w:sz w:val="22"/>
                      <w:szCs w:val="22"/>
                      <w:lang w:val="en-US" w:eastAsia="en-US"/>
                    </w:rPr>
                    <w:t>IDB Financial amount for this operation</w:t>
                  </w:r>
                </w:p>
              </w:tc>
            </w:tr>
            <w:tr w:rsidR="008B5CA8" w:rsidRPr="008B5CA8" w14:paraId="6D686182" w14:textId="77777777" w:rsidTr="008B5CA8">
              <w:trPr>
                <w:trHeight w:val="300"/>
              </w:trPr>
              <w:tc>
                <w:tcPr>
                  <w:tcW w:w="2540" w:type="dxa"/>
                  <w:tcBorders>
                    <w:top w:val="nil"/>
                    <w:left w:val="single" w:sz="8" w:space="0" w:color="auto"/>
                    <w:bottom w:val="single" w:sz="8" w:space="0" w:color="auto"/>
                    <w:right w:val="single" w:sz="8" w:space="0" w:color="auto"/>
                  </w:tcBorders>
                  <w:shd w:val="clear" w:color="000000" w:fill="BDD7EE"/>
                  <w:noWrap/>
                  <w:vAlign w:val="center"/>
                  <w:hideMark/>
                </w:tcPr>
                <w:p w14:paraId="0782CF09" w14:textId="77777777" w:rsidR="008B5CA8" w:rsidRPr="008B5CA8" w:rsidRDefault="008B5CA8" w:rsidP="008B5CA8">
                  <w:pPr>
                    <w:spacing w:after="0" w:line="240" w:lineRule="auto"/>
                    <w:rPr>
                      <w:rFonts w:ascii="Calibri" w:eastAsia="Times New Roman" w:hAnsi="Calibri" w:cs="Calibri"/>
                      <w:color w:val="000000"/>
                      <w:sz w:val="22"/>
                      <w:szCs w:val="22"/>
                      <w:lang w:val="en-US" w:eastAsia="en-US"/>
                    </w:rPr>
                  </w:pPr>
                  <w:r w:rsidRPr="008B5CA8">
                    <w:rPr>
                      <w:rFonts w:ascii="Calibri" w:eastAsia="Times New Roman" w:hAnsi="Calibri" w:cs="Calibri"/>
                      <w:color w:val="000000"/>
                      <w:sz w:val="22"/>
                      <w:szCs w:val="22"/>
                      <w:lang w:val="en-US" w:eastAsia="en-US"/>
                    </w:rPr>
                    <w:t>Use</w:t>
                  </w:r>
                </w:p>
              </w:tc>
              <w:tc>
                <w:tcPr>
                  <w:tcW w:w="7360" w:type="dxa"/>
                  <w:tcBorders>
                    <w:top w:val="nil"/>
                    <w:left w:val="nil"/>
                    <w:bottom w:val="single" w:sz="8" w:space="0" w:color="auto"/>
                    <w:right w:val="single" w:sz="8" w:space="0" w:color="auto"/>
                  </w:tcBorders>
                  <w:shd w:val="clear" w:color="auto" w:fill="auto"/>
                  <w:noWrap/>
                  <w:vAlign w:val="center"/>
                  <w:hideMark/>
                </w:tcPr>
                <w:p w14:paraId="404D37F4" w14:textId="77777777" w:rsidR="008B5CA8" w:rsidRPr="008B5CA8" w:rsidRDefault="008B5CA8" w:rsidP="008B5CA8">
                  <w:pPr>
                    <w:spacing w:after="0" w:line="240" w:lineRule="auto"/>
                    <w:rPr>
                      <w:rFonts w:ascii="Calibri" w:eastAsia="Times New Roman" w:hAnsi="Calibri" w:cs="Calibri"/>
                      <w:color w:val="000000"/>
                      <w:sz w:val="22"/>
                      <w:szCs w:val="22"/>
                      <w:lang w:val="en-US" w:eastAsia="en-US"/>
                    </w:rPr>
                  </w:pPr>
                  <w:r w:rsidRPr="008B5CA8">
                    <w:rPr>
                      <w:rFonts w:ascii="Calibri" w:eastAsia="Times New Roman" w:hAnsi="Calibri" w:cs="Calibri"/>
                      <w:color w:val="000000"/>
                      <w:sz w:val="22"/>
                      <w:szCs w:val="22"/>
                      <w:lang w:val="en-US" w:eastAsia="en-US"/>
                    </w:rPr>
                    <w:t>Adaptation/Mitigation/Dual</w:t>
                  </w:r>
                </w:p>
              </w:tc>
            </w:tr>
            <w:tr w:rsidR="008B5CA8" w:rsidRPr="008B5CA8" w14:paraId="42169420" w14:textId="77777777" w:rsidTr="008B5CA8">
              <w:trPr>
                <w:trHeight w:val="300"/>
              </w:trPr>
              <w:tc>
                <w:tcPr>
                  <w:tcW w:w="2540" w:type="dxa"/>
                  <w:tcBorders>
                    <w:top w:val="nil"/>
                    <w:left w:val="single" w:sz="8" w:space="0" w:color="auto"/>
                    <w:bottom w:val="single" w:sz="8" w:space="0" w:color="auto"/>
                    <w:right w:val="single" w:sz="8" w:space="0" w:color="auto"/>
                  </w:tcBorders>
                  <w:shd w:val="clear" w:color="000000" w:fill="BDD7EE"/>
                  <w:noWrap/>
                  <w:vAlign w:val="center"/>
                  <w:hideMark/>
                </w:tcPr>
                <w:p w14:paraId="58719835" w14:textId="77777777" w:rsidR="008B5CA8" w:rsidRPr="008B5CA8" w:rsidRDefault="008B5CA8" w:rsidP="008B5CA8">
                  <w:pPr>
                    <w:spacing w:after="0" w:line="240" w:lineRule="auto"/>
                    <w:rPr>
                      <w:rFonts w:ascii="Calibri" w:eastAsia="Times New Roman" w:hAnsi="Calibri" w:cs="Calibri"/>
                      <w:color w:val="000000"/>
                      <w:sz w:val="22"/>
                      <w:szCs w:val="22"/>
                      <w:lang w:val="en-US" w:eastAsia="en-US"/>
                    </w:rPr>
                  </w:pPr>
                  <w:r w:rsidRPr="008B5CA8">
                    <w:rPr>
                      <w:rFonts w:ascii="Calibri" w:eastAsia="Times New Roman" w:hAnsi="Calibri" w:cs="Calibri"/>
                      <w:color w:val="000000"/>
                      <w:sz w:val="22"/>
                      <w:szCs w:val="22"/>
                      <w:lang w:val="en-US" w:eastAsia="en-US"/>
                    </w:rPr>
                    <w:t>Mitigation sector</w:t>
                  </w:r>
                </w:p>
              </w:tc>
              <w:tc>
                <w:tcPr>
                  <w:tcW w:w="7360" w:type="dxa"/>
                  <w:tcBorders>
                    <w:top w:val="nil"/>
                    <w:left w:val="nil"/>
                    <w:bottom w:val="single" w:sz="8" w:space="0" w:color="auto"/>
                    <w:right w:val="single" w:sz="8" w:space="0" w:color="auto"/>
                  </w:tcBorders>
                  <w:shd w:val="clear" w:color="auto" w:fill="auto"/>
                  <w:noWrap/>
                  <w:vAlign w:val="center"/>
                  <w:hideMark/>
                </w:tcPr>
                <w:p w14:paraId="18E91D52" w14:textId="77777777" w:rsidR="008B5CA8" w:rsidRPr="008B5CA8" w:rsidRDefault="008B5CA8" w:rsidP="008B5CA8">
                  <w:pPr>
                    <w:spacing w:after="0" w:line="240" w:lineRule="auto"/>
                    <w:rPr>
                      <w:rFonts w:ascii="Calibri" w:eastAsia="Times New Roman" w:hAnsi="Calibri" w:cs="Calibri"/>
                      <w:color w:val="000000"/>
                      <w:sz w:val="22"/>
                      <w:szCs w:val="22"/>
                      <w:lang w:val="en-US" w:eastAsia="en-US"/>
                    </w:rPr>
                  </w:pPr>
                  <w:r w:rsidRPr="008B5CA8">
                    <w:rPr>
                      <w:rFonts w:ascii="Calibri" w:eastAsia="Times New Roman" w:hAnsi="Calibri" w:cs="Calibri"/>
                      <w:color w:val="000000"/>
                      <w:sz w:val="22"/>
                      <w:szCs w:val="22"/>
                      <w:lang w:val="en-US" w:eastAsia="en-US"/>
                    </w:rPr>
                    <w:t>Main mitigation category associated to CF%</w:t>
                  </w:r>
                </w:p>
              </w:tc>
            </w:tr>
            <w:tr w:rsidR="008B5CA8" w:rsidRPr="008B5CA8" w14:paraId="75B4F096" w14:textId="77777777" w:rsidTr="008B5CA8">
              <w:trPr>
                <w:trHeight w:val="300"/>
              </w:trPr>
              <w:tc>
                <w:tcPr>
                  <w:tcW w:w="2540" w:type="dxa"/>
                  <w:tcBorders>
                    <w:top w:val="nil"/>
                    <w:left w:val="single" w:sz="8" w:space="0" w:color="auto"/>
                    <w:bottom w:val="single" w:sz="8" w:space="0" w:color="auto"/>
                    <w:right w:val="single" w:sz="8" w:space="0" w:color="auto"/>
                  </w:tcBorders>
                  <w:shd w:val="clear" w:color="000000" w:fill="BDD7EE"/>
                  <w:noWrap/>
                  <w:vAlign w:val="center"/>
                  <w:hideMark/>
                </w:tcPr>
                <w:p w14:paraId="773D7872" w14:textId="77777777" w:rsidR="008B5CA8" w:rsidRPr="008B5CA8" w:rsidRDefault="008B5CA8" w:rsidP="008B5CA8">
                  <w:pPr>
                    <w:spacing w:after="0" w:line="240" w:lineRule="auto"/>
                    <w:rPr>
                      <w:rFonts w:ascii="Calibri" w:eastAsia="Times New Roman" w:hAnsi="Calibri" w:cs="Calibri"/>
                      <w:color w:val="000000"/>
                      <w:sz w:val="22"/>
                      <w:szCs w:val="22"/>
                      <w:lang w:val="en-US" w:eastAsia="en-US"/>
                    </w:rPr>
                  </w:pPr>
                  <w:r w:rsidRPr="008B5CA8">
                    <w:rPr>
                      <w:rFonts w:ascii="Calibri" w:eastAsia="Times New Roman" w:hAnsi="Calibri" w:cs="Calibri"/>
                      <w:color w:val="000000"/>
                      <w:sz w:val="22"/>
                      <w:szCs w:val="22"/>
                      <w:lang w:val="en-US" w:eastAsia="en-US"/>
                    </w:rPr>
                    <w:t>Adaptation sector</w:t>
                  </w:r>
                </w:p>
              </w:tc>
              <w:tc>
                <w:tcPr>
                  <w:tcW w:w="7360" w:type="dxa"/>
                  <w:tcBorders>
                    <w:top w:val="nil"/>
                    <w:left w:val="nil"/>
                    <w:bottom w:val="single" w:sz="8" w:space="0" w:color="auto"/>
                    <w:right w:val="single" w:sz="8" w:space="0" w:color="auto"/>
                  </w:tcBorders>
                  <w:shd w:val="clear" w:color="auto" w:fill="auto"/>
                  <w:noWrap/>
                  <w:vAlign w:val="center"/>
                  <w:hideMark/>
                </w:tcPr>
                <w:p w14:paraId="0C42B20A" w14:textId="77777777" w:rsidR="008B5CA8" w:rsidRPr="008B5CA8" w:rsidRDefault="008B5CA8" w:rsidP="008B5CA8">
                  <w:pPr>
                    <w:spacing w:after="0" w:line="240" w:lineRule="auto"/>
                    <w:rPr>
                      <w:rFonts w:ascii="Calibri" w:eastAsia="Times New Roman" w:hAnsi="Calibri" w:cs="Calibri"/>
                      <w:color w:val="000000"/>
                      <w:sz w:val="22"/>
                      <w:szCs w:val="22"/>
                      <w:lang w:val="en-US" w:eastAsia="en-US"/>
                    </w:rPr>
                  </w:pPr>
                  <w:r w:rsidRPr="008B5CA8">
                    <w:rPr>
                      <w:rFonts w:ascii="Calibri" w:eastAsia="Times New Roman" w:hAnsi="Calibri" w:cs="Calibri"/>
                      <w:color w:val="000000"/>
                      <w:sz w:val="22"/>
                      <w:szCs w:val="22"/>
                      <w:lang w:val="en-US" w:eastAsia="en-US"/>
                    </w:rPr>
                    <w:t>Main adaptation category associated to CF%</w:t>
                  </w:r>
                </w:p>
              </w:tc>
            </w:tr>
            <w:tr w:rsidR="008B5CA8" w:rsidRPr="008B5CA8" w14:paraId="570EA19B" w14:textId="77777777" w:rsidTr="008B5CA8">
              <w:trPr>
                <w:trHeight w:val="300"/>
              </w:trPr>
              <w:tc>
                <w:tcPr>
                  <w:tcW w:w="2540" w:type="dxa"/>
                  <w:tcBorders>
                    <w:top w:val="nil"/>
                    <w:left w:val="single" w:sz="8" w:space="0" w:color="auto"/>
                    <w:bottom w:val="single" w:sz="8" w:space="0" w:color="auto"/>
                    <w:right w:val="single" w:sz="8" w:space="0" w:color="auto"/>
                  </w:tcBorders>
                  <w:shd w:val="clear" w:color="000000" w:fill="BDD7EE"/>
                  <w:noWrap/>
                  <w:vAlign w:val="center"/>
                  <w:hideMark/>
                </w:tcPr>
                <w:p w14:paraId="397EAB38" w14:textId="77777777" w:rsidR="008B5CA8" w:rsidRPr="008B5CA8" w:rsidRDefault="008B5CA8" w:rsidP="008B5CA8">
                  <w:pPr>
                    <w:spacing w:after="0" w:line="240" w:lineRule="auto"/>
                    <w:rPr>
                      <w:rFonts w:ascii="Calibri" w:eastAsia="Times New Roman" w:hAnsi="Calibri" w:cs="Calibri"/>
                      <w:color w:val="000000"/>
                      <w:sz w:val="22"/>
                      <w:szCs w:val="22"/>
                      <w:lang w:val="en-US" w:eastAsia="en-US"/>
                    </w:rPr>
                  </w:pPr>
                  <w:r w:rsidRPr="008B5CA8">
                    <w:rPr>
                      <w:rFonts w:ascii="Calibri" w:eastAsia="Times New Roman" w:hAnsi="Calibri" w:cs="Calibri"/>
                      <w:color w:val="000000"/>
                      <w:sz w:val="22"/>
                      <w:szCs w:val="22"/>
                      <w:lang w:val="en-US" w:eastAsia="en-US"/>
                    </w:rPr>
                    <w:t>% Only mitigation</w:t>
                  </w:r>
                </w:p>
              </w:tc>
              <w:tc>
                <w:tcPr>
                  <w:tcW w:w="7360" w:type="dxa"/>
                  <w:tcBorders>
                    <w:top w:val="nil"/>
                    <w:left w:val="nil"/>
                    <w:bottom w:val="single" w:sz="8" w:space="0" w:color="auto"/>
                    <w:right w:val="single" w:sz="8" w:space="0" w:color="auto"/>
                  </w:tcBorders>
                  <w:shd w:val="clear" w:color="auto" w:fill="auto"/>
                  <w:noWrap/>
                  <w:vAlign w:val="center"/>
                  <w:hideMark/>
                </w:tcPr>
                <w:p w14:paraId="4B7B5F95" w14:textId="77777777" w:rsidR="008B5CA8" w:rsidRPr="008B5CA8" w:rsidRDefault="008B5CA8" w:rsidP="008B5CA8">
                  <w:pPr>
                    <w:spacing w:after="0" w:line="240" w:lineRule="auto"/>
                    <w:rPr>
                      <w:rFonts w:ascii="Calibri" w:eastAsia="Times New Roman" w:hAnsi="Calibri" w:cs="Calibri"/>
                      <w:color w:val="000000"/>
                      <w:sz w:val="22"/>
                      <w:szCs w:val="22"/>
                      <w:lang w:val="en-US" w:eastAsia="en-US"/>
                    </w:rPr>
                  </w:pPr>
                  <w:r w:rsidRPr="008B5CA8">
                    <w:rPr>
                      <w:rFonts w:ascii="Calibri" w:eastAsia="Times New Roman" w:hAnsi="Calibri" w:cs="Calibri"/>
                      <w:color w:val="000000"/>
                      <w:sz w:val="22"/>
                      <w:szCs w:val="22"/>
                      <w:lang w:val="en-US" w:eastAsia="en-US"/>
                    </w:rPr>
                    <w:t>CF percentage assigned according to MDBs methodology for Mitigation category</w:t>
                  </w:r>
                </w:p>
              </w:tc>
            </w:tr>
            <w:tr w:rsidR="008B5CA8" w:rsidRPr="008B5CA8" w14:paraId="5C0436E0" w14:textId="77777777" w:rsidTr="008B5CA8">
              <w:trPr>
                <w:trHeight w:val="300"/>
              </w:trPr>
              <w:tc>
                <w:tcPr>
                  <w:tcW w:w="2540" w:type="dxa"/>
                  <w:tcBorders>
                    <w:top w:val="nil"/>
                    <w:left w:val="single" w:sz="8" w:space="0" w:color="auto"/>
                    <w:bottom w:val="single" w:sz="8" w:space="0" w:color="auto"/>
                    <w:right w:val="single" w:sz="8" w:space="0" w:color="auto"/>
                  </w:tcBorders>
                  <w:shd w:val="clear" w:color="000000" w:fill="BDD7EE"/>
                  <w:noWrap/>
                  <w:vAlign w:val="center"/>
                  <w:hideMark/>
                </w:tcPr>
                <w:p w14:paraId="675AA646" w14:textId="77777777" w:rsidR="008B5CA8" w:rsidRPr="008B5CA8" w:rsidRDefault="008B5CA8" w:rsidP="008B5CA8">
                  <w:pPr>
                    <w:spacing w:after="0" w:line="240" w:lineRule="auto"/>
                    <w:rPr>
                      <w:rFonts w:ascii="Calibri" w:eastAsia="Times New Roman" w:hAnsi="Calibri" w:cs="Calibri"/>
                      <w:color w:val="000000"/>
                      <w:sz w:val="22"/>
                      <w:szCs w:val="22"/>
                      <w:lang w:val="en-US" w:eastAsia="en-US"/>
                    </w:rPr>
                  </w:pPr>
                  <w:r w:rsidRPr="008B5CA8">
                    <w:rPr>
                      <w:rFonts w:ascii="Calibri" w:eastAsia="Times New Roman" w:hAnsi="Calibri" w:cs="Calibri"/>
                      <w:color w:val="000000"/>
                      <w:sz w:val="22"/>
                      <w:szCs w:val="22"/>
                      <w:lang w:val="en-US" w:eastAsia="en-US"/>
                    </w:rPr>
                    <w:t>% Only adaptation</w:t>
                  </w:r>
                </w:p>
              </w:tc>
              <w:tc>
                <w:tcPr>
                  <w:tcW w:w="7360" w:type="dxa"/>
                  <w:tcBorders>
                    <w:top w:val="nil"/>
                    <w:left w:val="nil"/>
                    <w:bottom w:val="single" w:sz="8" w:space="0" w:color="auto"/>
                    <w:right w:val="single" w:sz="8" w:space="0" w:color="auto"/>
                  </w:tcBorders>
                  <w:shd w:val="clear" w:color="auto" w:fill="auto"/>
                  <w:noWrap/>
                  <w:vAlign w:val="center"/>
                  <w:hideMark/>
                </w:tcPr>
                <w:p w14:paraId="1BA9CC02" w14:textId="77777777" w:rsidR="008B5CA8" w:rsidRPr="008B5CA8" w:rsidRDefault="008B5CA8" w:rsidP="008B5CA8">
                  <w:pPr>
                    <w:spacing w:after="0" w:line="240" w:lineRule="auto"/>
                    <w:rPr>
                      <w:rFonts w:ascii="Calibri" w:eastAsia="Times New Roman" w:hAnsi="Calibri" w:cs="Calibri"/>
                      <w:color w:val="000000"/>
                      <w:sz w:val="22"/>
                      <w:szCs w:val="22"/>
                      <w:lang w:val="en-US" w:eastAsia="en-US"/>
                    </w:rPr>
                  </w:pPr>
                  <w:r w:rsidRPr="008B5CA8">
                    <w:rPr>
                      <w:rFonts w:ascii="Calibri" w:eastAsia="Times New Roman" w:hAnsi="Calibri" w:cs="Calibri"/>
                      <w:color w:val="000000"/>
                      <w:sz w:val="22"/>
                      <w:szCs w:val="22"/>
                      <w:lang w:val="en-US" w:eastAsia="en-US"/>
                    </w:rPr>
                    <w:t>CF percentage assigned according to MDBs methodology for Adaptation category</w:t>
                  </w:r>
                </w:p>
              </w:tc>
            </w:tr>
            <w:tr w:rsidR="008B5CA8" w:rsidRPr="008B5CA8" w14:paraId="1D45F0CE" w14:textId="77777777" w:rsidTr="008B5CA8">
              <w:trPr>
                <w:trHeight w:val="300"/>
              </w:trPr>
              <w:tc>
                <w:tcPr>
                  <w:tcW w:w="2540" w:type="dxa"/>
                  <w:tcBorders>
                    <w:top w:val="nil"/>
                    <w:left w:val="single" w:sz="8" w:space="0" w:color="auto"/>
                    <w:bottom w:val="single" w:sz="8" w:space="0" w:color="auto"/>
                    <w:right w:val="single" w:sz="8" w:space="0" w:color="auto"/>
                  </w:tcBorders>
                  <w:shd w:val="clear" w:color="000000" w:fill="BDD7EE"/>
                  <w:noWrap/>
                  <w:vAlign w:val="center"/>
                  <w:hideMark/>
                </w:tcPr>
                <w:p w14:paraId="28BA1A86" w14:textId="77777777" w:rsidR="008B5CA8" w:rsidRPr="008B5CA8" w:rsidRDefault="008B5CA8" w:rsidP="008B5CA8">
                  <w:pPr>
                    <w:spacing w:after="0" w:line="240" w:lineRule="auto"/>
                    <w:rPr>
                      <w:rFonts w:ascii="Calibri" w:eastAsia="Times New Roman" w:hAnsi="Calibri" w:cs="Calibri"/>
                      <w:color w:val="000000"/>
                      <w:sz w:val="22"/>
                      <w:szCs w:val="22"/>
                      <w:lang w:val="en-US" w:eastAsia="en-US"/>
                    </w:rPr>
                  </w:pPr>
                  <w:r w:rsidRPr="008B5CA8">
                    <w:rPr>
                      <w:rFonts w:ascii="Calibri" w:eastAsia="Times New Roman" w:hAnsi="Calibri" w:cs="Calibri"/>
                      <w:color w:val="000000"/>
                      <w:sz w:val="22"/>
                      <w:szCs w:val="22"/>
                      <w:lang w:val="en-US" w:eastAsia="en-US"/>
                    </w:rPr>
                    <w:t xml:space="preserve">% Only </w:t>
                  </w:r>
                  <w:proofErr w:type="gramStart"/>
                  <w:r w:rsidRPr="008B5CA8">
                    <w:rPr>
                      <w:rFonts w:ascii="Calibri" w:eastAsia="Times New Roman" w:hAnsi="Calibri" w:cs="Calibri"/>
                      <w:color w:val="000000"/>
                      <w:sz w:val="22"/>
                      <w:szCs w:val="22"/>
                      <w:lang w:val="en-US" w:eastAsia="en-US"/>
                    </w:rPr>
                    <w:t>dual-use</w:t>
                  </w:r>
                  <w:proofErr w:type="gramEnd"/>
                </w:p>
              </w:tc>
              <w:tc>
                <w:tcPr>
                  <w:tcW w:w="7360" w:type="dxa"/>
                  <w:tcBorders>
                    <w:top w:val="nil"/>
                    <w:left w:val="nil"/>
                    <w:bottom w:val="single" w:sz="8" w:space="0" w:color="auto"/>
                    <w:right w:val="single" w:sz="8" w:space="0" w:color="auto"/>
                  </w:tcBorders>
                  <w:shd w:val="clear" w:color="auto" w:fill="auto"/>
                  <w:noWrap/>
                  <w:vAlign w:val="center"/>
                  <w:hideMark/>
                </w:tcPr>
                <w:p w14:paraId="069856C8" w14:textId="77777777" w:rsidR="008B5CA8" w:rsidRPr="008B5CA8" w:rsidRDefault="008B5CA8" w:rsidP="008B5CA8">
                  <w:pPr>
                    <w:spacing w:after="0" w:line="240" w:lineRule="auto"/>
                    <w:rPr>
                      <w:rFonts w:ascii="Calibri" w:eastAsia="Times New Roman" w:hAnsi="Calibri" w:cs="Calibri"/>
                      <w:color w:val="000000"/>
                      <w:sz w:val="22"/>
                      <w:szCs w:val="22"/>
                      <w:lang w:val="en-US" w:eastAsia="en-US"/>
                    </w:rPr>
                  </w:pPr>
                  <w:r w:rsidRPr="008B5CA8">
                    <w:rPr>
                      <w:rFonts w:ascii="Calibri" w:eastAsia="Times New Roman" w:hAnsi="Calibri" w:cs="Calibri"/>
                      <w:color w:val="000000"/>
                      <w:sz w:val="22"/>
                      <w:szCs w:val="22"/>
                      <w:lang w:val="en-US" w:eastAsia="en-US"/>
                    </w:rPr>
                    <w:t>CF percentage assigned according to MDBs methodology for Dual category</w:t>
                  </w:r>
                </w:p>
              </w:tc>
            </w:tr>
            <w:tr w:rsidR="008B5CA8" w:rsidRPr="008B5CA8" w14:paraId="3F034050" w14:textId="77777777" w:rsidTr="008B5CA8">
              <w:trPr>
                <w:trHeight w:val="300"/>
              </w:trPr>
              <w:tc>
                <w:tcPr>
                  <w:tcW w:w="2540" w:type="dxa"/>
                  <w:tcBorders>
                    <w:top w:val="nil"/>
                    <w:left w:val="single" w:sz="8" w:space="0" w:color="auto"/>
                    <w:bottom w:val="single" w:sz="8" w:space="0" w:color="auto"/>
                    <w:right w:val="single" w:sz="8" w:space="0" w:color="auto"/>
                  </w:tcBorders>
                  <w:shd w:val="clear" w:color="000000" w:fill="BDD7EE"/>
                  <w:noWrap/>
                  <w:vAlign w:val="center"/>
                  <w:hideMark/>
                </w:tcPr>
                <w:p w14:paraId="1F33C084" w14:textId="77777777" w:rsidR="008B5CA8" w:rsidRPr="008B5CA8" w:rsidRDefault="008B5CA8" w:rsidP="008B5CA8">
                  <w:pPr>
                    <w:spacing w:after="0" w:line="240" w:lineRule="auto"/>
                    <w:rPr>
                      <w:rFonts w:ascii="Calibri" w:eastAsia="Times New Roman" w:hAnsi="Calibri" w:cs="Calibri"/>
                      <w:color w:val="000000"/>
                      <w:sz w:val="22"/>
                      <w:szCs w:val="22"/>
                      <w:lang w:val="en-US" w:eastAsia="en-US"/>
                    </w:rPr>
                  </w:pPr>
                  <w:r w:rsidRPr="008B5CA8">
                    <w:rPr>
                      <w:rFonts w:ascii="Calibri" w:eastAsia="Times New Roman" w:hAnsi="Calibri" w:cs="Calibri"/>
                      <w:color w:val="000000"/>
                      <w:sz w:val="22"/>
                      <w:szCs w:val="22"/>
                      <w:lang w:val="en-US" w:eastAsia="en-US"/>
                    </w:rPr>
                    <w:t xml:space="preserve"> US$ Only Mitigation </w:t>
                  </w:r>
                </w:p>
              </w:tc>
              <w:tc>
                <w:tcPr>
                  <w:tcW w:w="7360" w:type="dxa"/>
                  <w:tcBorders>
                    <w:top w:val="nil"/>
                    <w:left w:val="nil"/>
                    <w:bottom w:val="single" w:sz="8" w:space="0" w:color="auto"/>
                    <w:right w:val="single" w:sz="8" w:space="0" w:color="auto"/>
                  </w:tcBorders>
                  <w:shd w:val="clear" w:color="auto" w:fill="auto"/>
                  <w:noWrap/>
                  <w:vAlign w:val="center"/>
                  <w:hideMark/>
                </w:tcPr>
                <w:p w14:paraId="1F6D4BD7" w14:textId="77777777" w:rsidR="008B5CA8" w:rsidRPr="008B5CA8" w:rsidRDefault="008B5CA8" w:rsidP="008B5CA8">
                  <w:pPr>
                    <w:spacing w:after="0" w:line="240" w:lineRule="auto"/>
                    <w:rPr>
                      <w:rFonts w:ascii="Calibri" w:eastAsia="Times New Roman" w:hAnsi="Calibri" w:cs="Calibri"/>
                      <w:color w:val="000000"/>
                      <w:sz w:val="22"/>
                      <w:szCs w:val="22"/>
                      <w:lang w:val="en-US" w:eastAsia="en-US"/>
                    </w:rPr>
                  </w:pPr>
                  <w:r w:rsidRPr="008B5CA8">
                    <w:rPr>
                      <w:rFonts w:ascii="Calibri" w:eastAsia="Times New Roman" w:hAnsi="Calibri" w:cs="Calibri"/>
                      <w:color w:val="000000"/>
                      <w:sz w:val="22"/>
                      <w:szCs w:val="22"/>
                      <w:lang w:val="en-US" w:eastAsia="en-US"/>
                    </w:rPr>
                    <w:t>CF amount assigned according to MDBs methodology for Mitigation category</w:t>
                  </w:r>
                </w:p>
              </w:tc>
            </w:tr>
            <w:tr w:rsidR="008B5CA8" w:rsidRPr="008B5CA8" w14:paraId="5BC35363" w14:textId="77777777" w:rsidTr="008B5CA8">
              <w:trPr>
                <w:trHeight w:val="300"/>
              </w:trPr>
              <w:tc>
                <w:tcPr>
                  <w:tcW w:w="2540" w:type="dxa"/>
                  <w:tcBorders>
                    <w:top w:val="nil"/>
                    <w:left w:val="single" w:sz="8" w:space="0" w:color="auto"/>
                    <w:bottom w:val="single" w:sz="8" w:space="0" w:color="auto"/>
                    <w:right w:val="single" w:sz="8" w:space="0" w:color="auto"/>
                  </w:tcBorders>
                  <w:shd w:val="clear" w:color="000000" w:fill="BDD7EE"/>
                  <w:noWrap/>
                  <w:vAlign w:val="center"/>
                  <w:hideMark/>
                </w:tcPr>
                <w:p w14:paraId="7AC7024B" w14:textId="77777777" w:rsidR="008B5CA8" w:rsidRPr="008B5CA8" w:rsidRDefault="008B5CA8" w:rsidP="008B5CA8">
                  <w:pPr>
                    <w:spacing w:after="0" w:line="240" w:lineRule="auto"/>
                    <w:rPr>
                      <w:rFonts w:ascii="Calibri" w:eastAsia="Times New Roman" w:hAnsi="Calibri" w:cs="Calibri"/>
                      <w:color w:val="000000"/>
                      <w:sz w:val="22"/>
                      <w:szCs w:val="22"/>
                      <w:lang w:val="en-US" w:eastAsia="en-US"/>
                    </w:rPr>
                  </w:pPr>
                  <w:r w:rsidRPr="008B5CA8">
                    <w:rPr>
                      <w:rFonts w:ascii="Calibri" w:eastAsia="Times New Roman" w:hAnsi="Calibri" w:cs="Calibri"/>
                      <w:color w:val="000000"/>
                      <w:sz w:val="22"/>
                      <w:szCs w:val="22"/>
                      <w:lang w:val="en-US" w:eastAsia="en-US"/>
                    </w:rPr>
                    <w:t xml:space="preserve"> US$ Only Adaptation </w:t>
                  </w:r>
                </w:p>
              </w:tc>
              <w:tc>
                <w:tcPr>
                  <w:tcW w:w="7360" w:type="dxa"/>
                  <w:tcBorders>
                    <w:top w:val="nil"/>
                    <w:left w:val="nil"/>
                    <w:bottom w:val="single" w:sz="8" w:space="0" w:color="auto"/>
                    <w:right w:val="single" w:sz="8" w:space="0" w:color="auto"/>
                  </w:tcBorders>
                  <w:shd w:val="clear" w:color="auto" w:fill="auto"/>
                  <w:noWrap/>
                  <w:vAlign w:val="center"/>
                  <w:hideMark/>
                </w:tcPr>
                <w:p w14:paraId="3FAFF128" w14:textId="77777777" w:rsidR="008B5CA8" w:rsidRPr="008B5CA8" w:rsidRDefault="008B5CA8" w:rsidP="008B5CA8">
                  <w:pPr>
                    <w:spacing w:after="0" w:line="240" w:lineRule="auto"/>
                    <w:rPr>
                      <w:rFonts w:ascii="Calibri" w:eastAsia="Times New Roman" w:hAnsi="Calibri" w:cs="Calibri"/>
                      <w:color w:val="000000"/>
                      <w:sz w:val="22"/>
                      <w:szCs w:val="22"/>
                      <w:lang w:val="en-US" w:eastAsia="en-US"/>
                    </w:rPr>
                  </w:pPr>
                  <w:r w:rsidRPr="008B5CA8">
                    <w:rPr>
                      <w:rFonts w:ascii="Calibri" w:eastAsia="Times New Roman" w:hAnsi="Calibri" w:cs="Calibri"/>
                      <w:color w:val="000000"/>
                      <w:sz w:val="22"/>
                      <w:szCs w:val="22"/>
                      <w:lang w:val="en-US" w:eastAsia="en-US"/>
                    </w:rPr>
                    <w:t>CF amount assigned according to MDBs methodology for Adaptation category</w:t>
                  </w:r>
                </w:p>
              </w:tc>
            </w:tr>
            <w:tr w:rsidR="008B5CA8" w:rsidRPr="008B5CA8" w14:paraId="31F23DDE" w14:textId="77777777" w:rsidTr="008B5CA8">
              <w:trPr>
                <w:trHeight w:val="300"/>
              </w:trPr>
              <w:tc>
                <w:tcPr>
                  <w:tcW w:w="2540" w:type="dxa"/>
                  <w:tcBorders>
                    <w:top w:val="nil"/>
                    <w:left w:val="single" w:sz="8" w:space="0" w:color="auto"/>
                    <w:bottom w:val="single" w:sz="8" w:space="0" w:color="auto"/>
                    <w:right w:val="single" w:sz="8" w:space="0" w:color="auto"/>
                  </w:tcBorders>
                  <w:shd w:val="clear" w:color="000000" w:fill="BDD7EE"/>
                  <w:noWrap/>
                  <w:vAlign w:val="center"/>
                  <w:hideMark/>
                </w:tcPr>
                <w:p w14:paraId="6F62DE38" w14:textId="77777777" w:rsidR="008B5CA8" w:rsidRPr="008B5CA8" w:rsidRDefault="008B5CA8" w:rsidP="008B5CA8">
                  <w:pPr>
                    <w:spacing w:after="0" w:line="240" w:lineRule="auto"/>
                    <w:rPr>
                      <w:rFonts w:ascii="Calibri" w:eastAsia="Times New Roman" w:hAnsi="Calibri" w:cs="Calibri"/>
                      <w:color w:val="000000"/>
                      <w:sz w:val="22"/>
                      <w:szCs w:val="22"/>
                      <w:lang w:val="en-US" w:eastAsia="en-US"/>
                    </w:rPr>
                  </w:pPr>
                  <w:r w:rsidRPr="008B5CA8">
                    <w:rPr>
                      <w:rFonts w:ascii="Calibri" w:eastAsia="Times New Roman" w:hAnsi="Calibri" w:cs="Calibri"/>
                      <w:color w:val="000000"/>
                      <w:sz w:val="22"/>
                      <w:szCs w:val="22"/>
                      <w:lang w:val="en-US" w:eastAsia="en-US"/>
                    </w:rPr>
                    <w:t xml:space="preserve"> US$ </w:t>
                  </w:r>
                  <w:proofErr w:type="gramStart"/>
                  <w:r w:rsidRPr="008B5CA8">
                    <w:rPr>
                      <w:rFonts w:ascii="Calibri" w:eastAsia="Times New Roman" w:hAnsi="Calibri" w:cs="Calibri"/>
                      <w:color w:val="000000"/>
                      <w:sz w:val="22"/>
                      <w:szCs w:val="22"/>
                      <w:lang w:val="en-US" w:eastAsia="en-US"/>
                    </w:rPr>
                    <w:t>Dual-use</w:t>
                  </w:r>
                  <w:proofErr w:type="gramEnd"/>
                </w:p>
              </w:tc>
              <w:tc>
                <w:tcPr>
                  <w:tcW w:w="7360" w:type="dxa"/>
                  <w:tcBorders>
                    <w:top w:val="nil"/>
                    <w:left w:val="nil"/>
                    <w:bottom w:val="single" w:sz="8" w:space="0" w:color="auto"/>
                    <w:right w:val="single" w:sz="8" w:space="0" w:color="auto"/>
                  </w:tcBorders>
                  <w:shd w:val="clear" w:color="auto" w:fill="auto"/>
                  <w:noWrap/>
                  <w:vAlign w:val="center"/>
                  <w:hideMark/>
                </w:tcPr>
                <w:p w14:paraId="3EF401B4" w14:textId="77777777" w:rsidR="008B5CA8" w:rsidRPr="008B5CA8" w:rsidRDefault="008B5CA8" w:rsidP="008B5CA8">
                  <w:pPr>
                    <w:spacing w:after="0" w:line="240" w:lineRule="auto"/>
                    <w:rPr>
                      <w:rFonts w:ascii="Calibri" w:eastAsia="Times New Roman" w:hAnsi="Calibri" w:cs="Calibri"/>
                      <w:color w:val="000000"/>
                      <w:sz w:val="22"/>
                      <w:szCs w:val="22"/>
                      <w:lang w:val="en-US" w:eastAsia="en-US"/>
                    </w:rPr>
                  </w:pPr>
                  <w:r w:rsidRPr="008B5CA8">
                    <w:rPr>
                      <w:rFonts w:ascii="Calibri" w:eastAsia="Times New Roman" w:hAnsi="Calibri" w:cs="Calibri"/>
                      <w:color w:val="000000"/>
                      <w:sz w:val="22"/>
                      <w:szCs w:val="22"/>
                      <w:lang w:val="en-US" w:eastAsia="en-US"/>
                    </w:rPr>
                    <w:t>CF amount assigned according to MDBs methodology for Dual category</w:t>
                  </w:r>
                </w:p>
              </w:tc>
            </w:tr>
            <w:tr w:rsidR="008B5CA8" w:rsidRPr="008B5CA8" w14:paraId="627849A7" w14:textId="77777777" w:rsidTr="008B5CA8">
              <w:trPr>
                <w:trHeight w:val="300"/>
              </w:trPr>
              <w:tc>
                <w:tcPr>
                  <w:tcW w:w="2540" w:type="dxa"/>
                  <w:tcBorders>
                    <w:top w:val="nil"/>
                    <w:left w:val="single" w:sz="8" w:space="0" w:color="auto"/>
                    <w:bottom w:val="single" w:sz="8" w:space="0" w:color="auto"/>
                    <w:right w:val="single" w:sz="8" w:space="0" w:color="auto"/>
                  </w:tcBorders>
                  <w:shd w:val="clear" w:color="000000" w:fill="BDD7EE"/>
                  <w:noWrap/>
                  <w:vAlign w:val="center"/>
                  <w:hideMark/>
                </w:tcPr>
                <w:p w14:paraId="353C4192" w14:textId="77777777" w:rsidR="008B5CA8" w:rsidRPr="008B5CA8" w:rsidRDefault="008B5CA8" w:rsidP="008B5CA8">
                  <w:pPr>
                    <w:spacing w:after="0" w:line="240" w:lineRule="auto"/>
                    <w:rPr>
                      <w:rFonts w:ascii="Calibri" w:eastAsia="Times New Roman" w:hAnsi="Calibri" w:cs="Calibri"/>
                      <w:color w:val="000000"/>
                      <w:sz w:val="22"/>
                      <w:szCs w:val="22"/>
                      <w:lang w:val="en-US" w:eastAsia="en-US"/>
                    </w:rPr>
                  </w:pPr>
                  <w:r w:rsidRPr="008B5CA8">
                    <w:rPr>
                      <w:rFonts w:ascii="Calibri" w:eastAsia="Times New Roman" w:hAnsi="Calibri" w:cs="Calibri"/>
                      <w:color w:val="000000"/>
                      <w:sz w:val="22"/>
                      <w:szCs w:val="22"/>
                      <w:lang w:val="en-US" w:eastAsia="en-US"/>
                    </w:rPr>
                    <w:t>CF</w:t>
                  </w:r>
                </w:p>
              </w:tc>
              <w:tc>
                <w:tcPr>
                  <w:tcW w:w="7360" w:type="dxa"/>
                  <w:tcBorders>
                    <w:top w:val="nil"/>
                    <w:left w:val="nil"/>
                    <w:bottom w:val="single" w:sz="8" w:space="0" w:color="auto"/>
                    <w:right w:val="single" w:sz="8" w:space="0" w:color="auto"/>
                  </w:tcBorders>
                  <w:shd w:val="clear" w:color="auto" w:fill="auto"/>
                  <w:noWrap/>
                  <w:vAlign w:val="center"/>
                  <w:hideMark/>
                </w:tcPr>
                <w:p w14:paraId="63AC424C" w14:textId="77777777" w:rsidR="008B5CA8" w:rsidRPr="008B5CA8" w:rsidRDefault="008B5CA8" w:rsidP="008B5CA8">
                  <w:pPr>
                    <w:spacing w:after="0" w:line="240" w:lineRule="auto"/>
                    <w:rPr>
                      <w:rFonts w:ascii="Calibri" w:eastAsia="Times New Roman" w:hAnsi="Calibri" w:cs="Calibri"/>
                      <w:color w:val="000000"/>
                      <w:sz w:val="22"/>
                      <w:szCs w:val="22"/>
                      <w:lang w:val="en-US" w:eastAsia="en-US"/>
                    </w:rPr>
                  </w:pPr>
                  <w:r w:rsidRPr="008B5CA8">
                    <w:rPr>
                      <w:rFonts w:ascii="Calibri" w:eastAsia="Times New Roman" w:hAnsi="Calibri" w:cs="Calibri"/>
                      <w:color w:val="000000"/>
                      <w:sz w:val="22"/>
                      <w:szCs w:val="22"/>
                      <w:lang w:val="en-US" w:eastAsia="en-US"/>
                    </w:rPr>
                    <w:t>CF amount assigned according to MDBs methodology</w:t>
                  </w:r>
                </w:p>
              </w:tc>
            </w:tr>
          </w:tbl>
          <w:p w14:paraId="48177AB0" w14:textId="20B7AEF6" w:rsidR="006C5A06" w:rsidRPr="000C0A22" w:rsidRDefault="006C5A06" w:rsidP="00D616A3">
            <w:pPr>
              <w:rPr>
                <w:rFonts w:ascii="Arial" w:hAnsi="Arial" w:cs="Arial"/>
                <w:color w:val="000000" w:themeColor="text1"/>
                <w:sz w:val="22"/>
                <w:szCs w:val="22"/>
                <w:lang w:val="en-US"/>
              </w:rPr>
            </w:pPr>
          </w:p>
        </w:tc>
      </w:tr>
      <w:tr w:rsidR="000C0A22" w:rsidRPr="000C0A22" w14:paraId="65B25D69" w14:textId="77777777" w:rsidTr="004C3A69">
        <w:trPr>
          <w:trHeight w:val="1020"/>
        </w:trPr>
        <w:tc>
          <w:tcPr>
            <w:tcW w:w="1916" w:type="dxa"/>
          </w:tcPr>
          <w:p w14:paraId="338C6A52" w14:textId="55C4E960" w:rsidR="00FC0ADD" w:rsidRPr="00D23E82" w:rsidRDefault="000C0A22" w:rsidP="006C5A06">
            <w:pPr>
              <w:rPr>
                <w:rFonts w:ascii="Arial" w:hAnsi="Arial" w:cs="Arial"/>
                <w:b/>
                <w:bCs/>
                <w:color w:val="000000" w:themeColor="text1"/>
                <w:sz w:val="22"/>
                <w:szCs w:val="22"/>
              </w:rPr>
            </w:pPr>
            <w:proofErr w:type="spellStart"/>
            <w:r w:rsidRPr="00D23E82">
              <w:rPr>
                <w:rFonts w:ascii="Arial" w:hAnsi="Arial" w:cs="Arial"/>
                <w:b/>
                <w:bCs/>
                <w:color w:val="000000" w:themeColor="text1"/>
                <w:sz w:val="22"/>
                <w:szCs w:val="22"/>
              </w:rPr>
              <w:t>Number</w:t>
            </w:r>
            <w:proofErr w:type="spellEnd"/>
            <w:r w:rsidR="00FC0ADD" w:rsidRPr="00D23E82">
              <w:rPr>
                <w:rFonts w:ascii="Arial" w:hAnsi="Arial" w:cs="Arial"/>
                <w:b/>
                <w:bCs/>
                <w:color w:val="000000" w:themeColor="text1"/>
                <w:sz w:val="22"/>
                <w:szCs w:val="22"/>
              </w:rPr>
              <w:t xml:space="preserve"> </w:t>
            </w:r>
            <w:proofErr w:type="spellStart"/>
            <w:r w:rsidRPr="00D23E82">
              <w:rPr>
                <w:rFonts w:ascii="Arial" w:hAnsi="Arial" w:cs="Arial"/>
                <w:b/>
                <w:bCs/>
                <w:color w:val="000000" w:themeColor="text1"/>
                <w:sz w:val="22"/>
                <w:szCs w:val="22"/>
              </w:rPr>
              <w:t>of</w:t>
            </w:r>
            <w:proofErr w:type="spellEnd"/>
            <w:r w:rsidR="00FC0ADD" w:rsidRPr="00D23E82">
              <w:rPr>
                <w:rFonts w:ascii="Arial" w:hAnsi="Arial" w:cs="Arial"/>
                <w:b/>
                <w:bCs/>
                <w:color w:val="000000" w:themeColor="text1"/>
                <w:sz w:val="22"/>
                <w:szCs w:val="22"/>
              </w:rPr>
              <w:t xml:space="preserve"> variables</w:t>
            </w:r>
          </w:p>
        </w:tc>
        <w:tc>
          <w:tcPr>
            <w:tcW w:w="5459" w:type="dxa"/>
          </w:tcPr>
          <w:p w14:paraId="2CD7966B" w14:textId="08B6D22B" w:rsidR="00FC0ADD" w:rsidRPr="000C0A22" w:rsidRDefault="00B3766A" w:rsidP="00D616A3">
            <w:pPr>
              <w:rPr>
                <w:rFonts w:ascii="Arial" w:hAnsi="Arial" w:cs="Arial"/>
                <w:color w:val="000000" w:themeColor="text1"/>
                <w:sz w:val="22"/>
                <w:szCs w:val="22"/>
                <w:highlight w:val="yellow"/>
                <w:lang w:val="es-UY"/>
              </w:rPr>
            </w:pPr>
            <w:r w:rsidRPr="00B3766A">
              <w:rPr>
                <w:rFonts w:ascii="Arial" w:hAnsi="Arial" w:cs="Arial"/>
                <w:color w:val="000000" w:themeColor="text1"/>
                <w:sz w:val="22"/>
                <w:szCs w:val="22"/>
                <w:lang w:val="es-UY"/>
              </w:rPr>
              <w:t>2</w:t>
            </w:r>
            <w:r w:rsidR="004042F1">
              <w:rPr>
                <w:rFonts w:ascii="Arial" w:hAnsi="Arial" w:cs="Arial"/>
                <w:color w:val="000000" w:themeColor="text1"/>
                <w:sz w:val="22"/>
                <w:szCs w:val="22"/>
                <w:lang w:val="es-UY"/>
              </w:rPr>
              <w:t>0</w:t>
            </w:r>
          </w:p>
        </w:tc>
      </w:tr>
      <w:tr w:rsidR="000C0A22" w:rsidRPr="007B42B5" w14:paraId="6CE474F9" w14:textId="77777777" w:rsidTr="004C3A69">
        <w:trPr>
          <w:trHeight w:val="884"/>
        </w:trPr>
        <w:tc>
          <w:tcPr>
            <w:tcW w:w="1916" w:type="dxa"/>
            <w:hideMark/>
          </w:tcPr>
          <w:p w14:paraId="40BD1ED4" w14:textId="0C86CA67" w:rsidR="006C5A06" w:rsidRPr="000C0A22" w:rsidRDefault="006C5A06" w:rsidP="006C5A06">
            <w:pPr>
              <w:rPr>
                <w:rFonts w:ascii="Arial" w:hAnsi="Arial" w:cs="Arial"/>
                <w:b/>
                <w:bCs/>
                <w:color w:val="000000" w:themeColor="text1"/>
                <w:sz w:val="22"/>
                <w:szCs w:val="22"/>
              </w:rPr>
            </w:pPr>
            <w:r w:rsidRPr="000C0A22">
              <w:rPr>
                <w:rFonts w:ascii="Arial" w:hAnsi="Arial" w:cs="Arial"/>
                <w:b/>
                <w:bCs/>
                <w:color w:val="000000" w:themeColor="text1"/>
                <w:sz w:val="22"/>
                <w:szCs w:val="22"/>
              </w:rPr>
              <w:lastRenderedPageBreak/>
              <w:t>Copyright</w:t>
            </w:r>
            <w:r w:rsidR="000C0A22">
              <w:rPr>
                <w:rFonts w:ascii="Arial" w:hAnsi="Arial" w:cs="Arial"/>
                <w:b/>
                <w:bCs/>
                <w:color w:val="000000" w:themeColor="text1"/>
                <w:sz w:val="22"/>
                <w:szCs w:val="22"/>
              </w:rPr>
              <w:t xml:space="preserve"> and CC </w:t>
            </w:r>
            <w:proofErr w:type="spellStart"/>
            <w:r w:rsidR="000C0A22">
              <w:rPr>
                <w:rFonts w:ascii="Arial" w:hAnsi="Arial" w:cs="Arial"/>
                <w:b/>
                <w:bCs/>
                <w:color w:val="000000" w:themeColor="text1"/>
                <w:sz w:val="22"/>
                <w:szCs w:val="22"/>
              </w:rPr>
              <w:t>Licenses</w:t>
            </w:r>
            <w:proofErr w:type="spellEnd"/>
          </w:p>
        </w:tc>
        <w:tc>
          <w:tcPr>
            <w:tcW w:w="5459" w:type="dxa"/>
            <w:hideMark/>
          </w:tcPr>
          <w:p w14:paraId="0392BB64" w14:textId="77777777" w:rsidR="00D12C71" w:rsidRPr="000C0A22" w:rsidRDefault="00D12C71" w:rsidP="00D12C71">
            <w:pPr>
              <w:rPr>
                <w:rFonts w:ascii="Arial" w:hAnsi="Arial" w:cs="Arial"/>
                <w:color w:val="000000" w:themeColor="text1"/>
                <w:sz w:val="22"/>
                <w:szCs w:val="22"/>
                <w:lang w:val="en-US"/>
              </w:rPr>
            </w:pPr>
            <w:r w:rsidRPr="0071556C">
              <w:rPr>
                <w:rFonts w:ascii="Arial" w:hAnsi="Arial" w:cs="Arial"/>
                <w:color w:val="000000" w:themeColor="text1"/>
                <w:sz w:val="22"/>
                <w:szCs w:val="22"/>
                <w:shd w:val="clear" w:color="auto" w:fill="FFFFFF"/>
                <w:lang w:val="en-US"/>
              </w:rPr>
              <w:t>The results offered in this database/dataset are those compiled by the authors and do not necessarily reflect the views of the Inter-American Development Bank, its Board of Directors, or the countries they represent.</w:t>
            </w:r>
            <w:r w:rsidRPr="000C0A22">
              <w:rPr>
                <w:rFonts w:ascii="Arial" w:hAnsi="Arial" w:cs="Arial"/>
                <w:color w:val="000000" w:themeColor="text1"/>
                <w:sz w:val="22"/>
                <w:szCs w:val="22"/>
                <w:shd w:val="clear" w:color="auto" w:fill="FFFFFF"/>
                <w:lang w:val="en-US"/>
              </w:rPr>
              <w:t> </w:t>
            </w:r>
          </w:p>
          <w:p w14:paraId="3254739F" w14:textId="79803564" w:rsidR="006C5A06" w:rsidRPr="000C0A22" w:rsidRDefault="006C5A06">
            <w:pPr>
              <w:rPr>
                <w:rFonts w:ascii="Arial" w:hAnsi="Arial" w:cs="Arial"/>
                <w:color w:val="000000" w:themeColor="text1"/>
                <w:sz w:val="22"/>
                <w:szCs w:val="22"/>
                <w:lang w:val="en-US"/>
              </w:rPr>
            </w:pPr>
          </w:p>
        </w:tc>
      </w:tr>
      <w:tr w:rsidR="006C5A06" w:rsidRPr="000C0A22" w14:paraId="552A437E" w14:textId="77777777" w:rsidTr="004C3A69">
        <w:trPr>
          <w:trHeight w:val="818"/>
        </w:trPr>
        <w:tc>
          <w:tcPr>
            <w:tcW w:w="1916" w:type="dxa"/>
            <w:hideMark/>
          </w:tcPr>
          <w:p w14:paraId="136868F9" w14:textId="1F915449" w:rsidR="006C5A06" w:rsidRPr="000C0A22" w:rsidRDefault="00B1456C" w:rsidP="006C5A06">
            <w:pPr>
              <w:rPr>
                <w:rFonts w:ascii="Arial" w:hAnsi="Arial" w:cs="Arial"/>
                <w:b/>
                <w:bCs/>
                <w:color w:val="000000" w:themeColor="text1"/>
                <w:sz w:val="22"/>
                <w:szCs w:val="22"/>
              </w:rPr>
            </w:pPr>
            <w:proofErr w:type="spellStart"/>
            <w:r>
              <w:rPr>
                <w:rFonts w:ascii="Arial" w:hAnsi="Arial" w:cs="Arial"/>
                <w:b/>
                <w:bCs/>
                <w:color w:val="000000" w:themeColor="text1"/>
                <w:sz w:val="22"/>
                <w:szCs w:val="22"/>
              </w:rPr>
              <w:t>Additional</w:t>
            </w:r>
            <w:proofErr w:type="spellEnd"/>
            <w:r>
              <w:rPr>
                <w:rFonts w:ascii="Arial" w:hAnsi="Arial" w:cs="Arial"/>
                <w:b/>
                <w:bCs/>
                <w:color w:val="000000" w:themeColor="text1"/>
                <w:sz w:val="22"/>
                <w:szCs w:val="22"/>
              </w:rPr>
              <w:t xml:space="preserve"> Notes</w:t>
            </w:r>
            <w:r w:rsidR="006C5A06" w:rsidRPr="000C0A22">
              <w:rPr>
                <w:rFonts w:ascii="Arial" w:hAnsi="Arial" w:cs="Arial"/>
                <w:b/>
                <w:bCs/>
                <w:color w:val="000000" w:themeColor="text1"/>
                <w:sz w:val="22"/>
                <w:szCs w:val="22"/>
              </w:rPr>
              <w:t xml:space="preserve"> </w:t>
            </w:r>
          </w:p>
        </w:tc>
        <w:tc>
          <w:tcPr>
            <w:tcW w:w="5459" w:type="dxa"/>
            <w:hideMark/>
          </w:tcPr>
          <w:p w14:paraId="278FDD51" w14:textId="340A87CA" w:rsidR="006C5A06" w:rsidRPr="000C0A22" w:rsidRDefault="00D7668F">
            <w:pPr>
              <w:rPr>
                <w:rFonts w:ascii="Arial" w:hAnsi="Arial" w:cs="Arial"/>
                <w:color w:val="000000" w:themeColor="text1"/>
                <w:sz w:val="22"/>
                <w:szCs w:val="22"/>
              </w:rPr>
            </w:pPr>
            <w:r w:rsidRPr="000C0A22">
              <w:rPr>
                <w:rFonts w:ascii="Arial" w:hAnsi="Arial" w:cs="Arial"/>
                <w:color w:val="000000" w:themeColor="text1"/>
                <w:sz w:val="22"/>
                <w:szCs w:val="22"/>
              </w:rPr>
              <w:t>N/A</w:t>
            </w:r>
            <w:r w:rsidR="000546C9" w:rsidRPr="000C0A22">
              <w:rPr>
                <w:rFonts w:ascii="Arial" w:hAnsi="Arial" w:cs="Arial"/>
                <w:color w:val="000000" w:themeColor="text1"/>
                <w:sz w:val="22"/>
                <w:szCs w:val="22"/>
              </w:rPr>
              <w:t xml:space="preserve"> </w:t>
            </w:r>
          </w:p>
        </w:tc>
      </w:tr>
    </w:tbl>
    <w:p w14:paraId="516C1529" w14:textId="77777777" w:rsidR="006C5A06" w:rsidRPr="000C0A22" w:rsidRDefault="006C5A06" w:rsidP="006C5A06">
      <w:pPr>
        <w:rPr>
          <w:rFonts w:ascii="Arial" w:hAnsi="Arial" w:cs="Arial"/>
          <w:color w:val="000000" w:themeColor="text1"/>
          <w:sz w:val="22"/>
          <w:szCs w:val="22"/>
          <w:lang w:val="es-UY"/>
        </w:rPr>
      </w:pPr>
    </w:p>
    <w:p w14:paraId="3A749E50" w14:textId="77777777" w:rsidR="00D214B4" w:rsidRPr="000C0A22" w:rsidRDefault="00D214B4" w:rsidP="006C5A06">
      <w:pPr>
        <w:rPr>
          <w:rFonts w:ascii="Arial" w:hAnsi="Arial" w:cs="Arial"/>
          <w:color w:val="000000" w:themeColor="text1"/>
          <w:sz w:val="22"/>
          <w:szCs w:val="22"/>
          <w:lang w:val="es-UY"/>
        </w:rPr>
      </w:pPr>
    </w:p>
    <w:p w14:paraId="7F5DE78F" w14:textId="74581BE1" w:rsidR="00D214B4" w:rsidRPr="000C0A22" w:rsidRDefault="00D214B4" w:rsidP="006C5A06">
      <w:pPr>
        <w:rPr>
          <w:rFonts w:ascii="Arial" w:hAnsi="Arial" w:cs="Arial"/>
          <w:color w:val="000000" w:themeColor="text1"/>
          <w:sz w:val="22"/>
          <w:szCs w:val="22"/>
          <w:lang w:val="es-UY"/>
        </w:rPr>
      </w:pPr>
    </w:p>
    <w:sectPr w:rsidR="00D214B4" w:rsidRPr="000C0A22">
      <w:footerReference w:type="default" r:id="rId8"/>
      <w:pgSz w:w="11907" w:h="16839"/>
      <w:pgMar w:top="720" w:right="1440" w:bottom="180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43C201" w14:textId="77777777" w:rsidR="00AD2EED" w:rsidRDefault="00AD2EED">
      <w:r>
        <w:separator/>
      </w:r>
    </w:p>
    <w:p w14:paraId="2976520B" w14:textId="77777777" w:rsidR="00AD2EED" w:rsidRDefault="00AD2EED"/>
  </w:endnote>
  <w:endnote w:type="continuationSeparator" w:id="0">
    <w:p w14:paraId="29712E4F" w14:textId="77777777" w:rsidR="00AD2EED" w:rsidRDefault="00AD2EED">
      <w:r>
        <w:continuationSeparator/>
      </w:r>
    </w:p>
    <w:p w14:paraId="760A51EE" w14:textId="77777777" w:rsidR="00AD2EED" w:rsidRDefault="00AD2EE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rdia New">
    <w:panose1 w:val="020B0304020202020204"/>
    <w:charset w:val="DE"/>
    <w:family w:val="swiss"/>
    <w:pitch w:val="variable"/>
    <w:sig w:usb0="81000003" w:usb1="00000000" w:usb2="00000000" w:usb3="00000000" w:csb0="00010001"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00699706"/>
      <w:docPartObj>
        <w:docPartGallery w:val="Page Numbers (Bottom of Page)"/>
        <w:docPartUnique/>
      </w:docPartObj>
    </w:sdtPr>
    <w:sdtEndPr>
      <w:rPr>
        <w:noProof/>
      </w:rPr>
    </w:sdtEndPr>
    <w:sdtContent>
      <w:p w14:paraId="7EA7D634" w14:textId="77777777" w:rsidR="005A6A9B" w:rsidRDefault="00B052CE">
        <w:pPr>
          <w:pStyle w:val="Footer"/>
        </w:pPr>
        <w:r>
          <w:fldChar w:fldCharType="begin"/>
        </w:r>
        <w:r>
          <w:instrText xml:space="preserve"> PAGE   \* MERGEFORMAT </w:instrText>
        </w:r>
        <w:r>
          <w:fldChar w:fldCharType="separate"/>
        </w:r>
        <w:r>
          <w:rPr>
            <w:noProof/>
          </w:rPr>
          <w:t>2</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34A33F" w14:textId="77777777" w:rsidR="00AD2EED" w:rsidRDefault="00AD2EED">
      <w:r>
        <w:separator/>
      </w:r>
    </w:p>
    <w:p w14:paraId="6767A803" w14:textId="77777777" w:rsidR="00AD2EED" w:rsidRDefault="00AD2EED"/>
  </w:footnote>
  <w:footnote w:type="continuationSeparator" w:id="0">
    <w:p w14:paraId="7B38D7C8" w14:textId="77777777" w:rsidR="00AD2EED" w:rsidRDefault="00AD2EED">
      <w:r>
        <w:continuationSeparator/>
      </w:r>
    </w:p>
    <w:p w14:paraId="4EBAFFA1" w14:textId="77777777" w:rsidR="00AD2EED" w:rsidRDefault="00AD2EED"/>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930A86DE"/>
    <w:lvl w:ilvl="0">
      <w:start w:val="1"/>
      <w:numFmt w:val="decimal"/>
      <w:lvlText w:val="%1."/>
      <w:lvlJc w:val="left"/>
      <w:pPr>
        <w:tabs>
          <w:tab w:val="num" w:pos="360"/>
        </w:tabs>
        <w:ind w:left="360" w:hanging="360"/>
      </w:pPr>
    </w:lvl>
  </w:abstractNum>
  <w:abstractNum w:abstractNumId="1" w15:restartNumberingAfterBreak="0">
    <w:nsid w:val="FFFFFF89"/>
    <w:multiLevelType w:val="singleLevel"/>
    <w:tmpl w:val="1682D62C"/>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20906CDF"/>
    <w:multiLevelType w:val="hybridMultilevel"/>
    <w:tmpl w:val="9E244A1C"/>
    <w:lvl w:ilvl="0" w:tplc="A78AD9E8">
      <w:start w:val="1"/>
      <w:numFmt w:val="bullet"/>
      <w:pStyle w:val="ListBullet"/>
      <w:lvlText w:val=""/>
      <w:lvlJc w:val="left"/>
      <w:pPr>
        <w:tabs>
          <w:tab w:val="num" w:pos="432"/>
        </w:tabs>
        <w:ind w:left="432" w:hanging="432"/>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8AB4355"/>
    <w:multiLevelType w:val="hybridMultilevel"/>
    <w:tmpl w:val="0B203272"/>
    <w:lvl w:ilvl="0" w:tplc="CE0E85FE">
      <w:start w:val="1"/>
      <w:numFmt w:val="decimal"/>
      <w:pStyle w:val="ListNumber"/>
      <w:lvlText w:val="%1."/>
      <w:lvlJc w:val="left"/>
      <w:pPr>
        <w:tabs>
          <w:tab w:val="num" w:pos="432"/>
        </w:tabs>
        <w:ind w:left="432" w:hanging="432"/>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16cid:durableId="1217468384">
    <w:abstractNumId w:val="1"/>
  </w:num>
  <w:num w:numId="2" w16cid:durableId="1899316416">
    <w:abstractNumId w:val="0"/>
  </w:num>
  <w:num w:numId="3" w16cid:durableId="1329595418">
    <w:abstractNumId w:val="2"/>
  </w:num>
  <w:num w:numId="4" w16cid:durableId="130732230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5A06"/>
    <w:rsid w:val="00013154"/>
    <w:rsid w:val="000546C9"/>
    <w:rsid w:val="000A1E95"/>
    <w:rsid w:val="000C0A22"/>
    <w:rsid w:val="000F62C2"/>
    <w:rsid w:val="00106A32"/>
    <w:rsid w:val="00114683"/>
    <w:rsid w:val="001F7A4D"/>
    <w:rsid w:val="002374FD"/>
    <w:rsid w:val="00237B9E"/>
    <w:rsid w:val="00282963"/>
    <w:rsid w:val="00332A28"/>
    <w:rsid w:val="00397FB6"/>
    <w:rsid w:val="003A6258"/>
    <w:rsid w:val="004042F1"/>
    <w:rsid w:val="004344DF"/>
    <w:rsid w:val="004C3A69"/>
    <w:rsid w:val="005350F9"/>
    <w:rsid w:val="00587D99"/>
    <w:rsid w:val="005A6A9B"/>
    <w:rsid w:val="006524DE"/>
    <w:rsid w:val="006C5A06"/>
    <w:rsid w:val="00707FBD"/>
    <w:rsid w:val="0071556C"/>
    <w:rsid w:val="007B42B5"/>
    <w:rsid w:val="007F629F"/>
    <w:rsid w:val="00832FB4"/>
    <w:rsid w:val="008B5CA8"/>
    <w:rsid w:val="008D2856"/>
    <w:rsid w:val="00A25551"/>
    <w:rsid w:val="00AD2EED"/>
    <w:rsid w:val="00B052CE"/>
    <w:rsid w:val="00B1456C"/>
    <w:rsid w:val="00B3766A"/>
    <w:rsid w:val="00B546EF"/>
    <w:rsid w:val="00BC1E0B"/>
    <w:rsid w:val="00C10BFF"/>
    <w:rsid w:val="00C15A95"/>
    <w:rsid w:val="00C20D05"/>
    <w:rsid w:val="00D12C71"/>
    <w:rsid w:val="00D16C01"/>
    <w:rsid w:val="00D214B4"/>
    <w:rsid w:val="00D23E82"/>
    <w:rsid w:val="00D54572"/>
    <w:rsid w:val="00D616A3"/>
    <w:rsid w:val="00D7668F"/>
    <w:rsid w:val="00D77927"/>
    <w:rsid w:val="00DD380F"/>
    <w:rsid w:val="00E451F6"/>
    <w:rsid w:val="00EE53A7"/>
    <w:rsid w:val="00FA4367"/>
    <w:rsid w:val="00FA56D2"/>
    <w:rsid w:val="00FC0AD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631635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color w:val="595959" w:themeColor="text1" w:themeTint="A6"/>
        <w:sz w:val="30"/>
        <w:szCs w:val="30"/>
        <w:lang w:val="en-US" w:eastAsia="ja-JP" w:bidi="ar-SA"/>
      </w:rPr>
    </w:rPrDefault>
    <w:pPrDefault>
      <w:pPr>
        <w:spacing w:after="12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10" w:qFormat="1"/>
    <w:lsdException w:name="List Number" w:uiPriority="1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A1E95"/>
    <w:rPr>
      <w:lang w:val="es-ES"/>
    </w:rPr>
  </w:style>
  <w:style w:type="paragraph" w:styleId="Heading1">
    <w:name w:val="heading 1"/>
    <w:basedOn w:val="Normal"/>
    <w:next w:val="Normal"/>
    <w:link w:val="Heading1Char"/>
    <w:uiPriority w:val="9"/>
    <w:qFormat/>
    <w:pPr>
      <w:keepNext/>
      <w:keepLines/>
      <w:pBdr>
        <w:bottom w:val="single" w:sz="12" w:space="12" w:color="56152F" w:themeColor="accent4"/>
      </w:pBdr>
      <w:spacing w:before="460" w:after="480"/>
      <w:outlineLvl w:val="0"/>
    </w:pPr>
    <w:rPr>
      <w:rFonts w:asciiTheme="majorHAnsi" w:eastAsiaTheme="majorEastAsia" w:hAnsiTheme="majorHAnsi" w:cstheme="majorBidi"/>
      <w:color w:val="731C3F" w:themeColor="accent1"/>
      <w:sz w:val="40"/>
      <w:szCs w:val="32"/>
    </w:rPr>
  </w:style>
  <w:style w:type="paragraph" w:styleId="Heading2">
    <w:name w:val="heading 2"/>
    <w:basedOn w:val="Normal"/>
    <w:next w:val="Normal"/>
    <w:link w:val="Heading2Char"/>
    <w:uiPriority w:val="9"/>
    <w:unhideWhenUsed/>
    <w:qFormat/>
    <w:pPr>
      <w:keepNext/>
      <w:keepLines/>
      <w:spacing w:before="460"/>
      <w:outlineLvl w:val="1"/>
    </w:pPr>
    <w:rPr>
      <w:rFonts w:asciiTheme="majorHAnsi" w:eastAsiaTheme="majorEastAsia" w:hAnsiTheme="majorHAnsi" w:cstheme="majorBidi"/>
      <w:b/>
      <w:color w:val="7F7F7F" w:themeColor="text1" w:themeTint="80"/>
      <w:szCs w:val="26"/>
    </w:rPr>
  </w:style>
  <w:style w:type="paragraph" w:styleId="Heading3">
    <w:name w:val="heading 3"/>
    <w:basedOn w:val="Normal"/>
    <w:next w:val="Normal"/>
    <w:link w:val="Heading3Char"/>
    <w:uiPriority w:val="9"/>
    <w:semiHidden/>
    <w:unhideWhenUsed/>
    <w:qFormat/>
    <w:pPr>
      <w:keepNext/>
      <w:keepLines/>
      <w:spacing w:before="460"/>
      <w:outlineLvl w:val="2"/>
    </w:pPr>
    <w:rPr>
      <w:rFonts w:asciiTheme="majorHAnsi" w:eastAsiaTheme="majorEastAsia" w:hAnsiTheme="majorHAnsi" w:cstheme="majorBidi"/>
      <w:sz w:val="40"/>
      <w:szCs w:val="24"/>
    </w:rPr>
  </w:style>
  <w:style w:type="paragraph" w:styleId="Heading4">
    <w:name w:val="heading 4"/>
    <w:basedOn w:val="Normal"/>
    <w:next w:val="Normal"/>
    <w:link w:val="Heading4Char"/>
    <w:uiPriority w:val="9"/>
    <w:semiHidden/>
    <w:unhideWhenUsed/>
    <w:qFormat/>
    <w:pPr>
      <w:keepNext/>
      <w:keepLines/>
      <w:spacing w:before="460"/>
      <w:outlineLvl w:val="3"/>
    </w:pPr>
    <w:rPr>
      <w:rFonts w:asciiTheme="majorHAnsi" w:eastAsiaTheme="majorEastAsia" w:hAnsiTheme="majorHAnsi" w:cstheme="majorBidi"/>
      <w:i/>
      <w:iCs/>
      <w:sz w:val="40"/>
    </w:rPr>
  </w:style>
  <w:style w:type="paragraph" w:styleId="Heading5">
    <w:name w:val="heading 5"/>
    <w:basedOn w:val="Normal"/>
    <w:next w:val="Normal"/>
    <w:link w:val="Heading5Char"/>
    <w:uiPriority w:val="9"/>
    <w:semiHidden/>
    <w:unhideWhenUsed/>
    <w:qFormat/>
    <w:pPr>
      <w:keepNext/>
      <w:keepLines/>
      <w:spacing w:before="460"/>
      <w:outlineLvl w:val="4"/>
    </w:pPr>
    <w:rPr>
      <w:rFonts w:asciiTheme="majorHAnsi" w:eastAsiaTheme="majorEastAsia" w:hAnsiTheme="majorHAnsi" w:cstheme="majorBidi"/>
      <w:color w:val="262626" w:themeColor="text1" w:themeTint="D9"/>
      <w:sz w:val="34"/>
    </w:rPr>
  </w:style>
  <w:style w:type="paragraph" w:styleId="Heading6">
    <w:name w:val="heading 6"/>
    <w:basedOn w:val="Normal"/>
    <w:next w:val="Normal"/>
    <w:link w:val="Heading6Char"/>
    <w:uiPriority w:val="9"/>
    <w:semiHidden/>
    <w:unhideWhenUsed/>
    <w:qFormat/>
    <w:pPr>
      <w:keepNext/>
      <w:keepLines/>
      <w:spacing w:before="460"/>
      <w:outlineLvl w:val="5"/>
    </w:pPr>
    <w:rPr>
      <w:rFonts w:asciiTheme="majorHAnsi" w:eastAsiaTheme="majorEastAsia" w:hAnsiTheme="majorHAnsi" w:cstheme="majorBidi"/>
      <w:i/>
      <w:color w:val="262626" w:themeColor="text1" w:themeTint="D9"/>
      <w:sz w:val="34"/>
    </w:rPr>
  </w:style>
  <w:style w:type="paragraph" w:styleId="Heading7">
    <w:name w:val="heading 7"/>
    <w:basedOn w:val="Normal"/>
    <w:next w:val="Normal"/>
    <w:link w:val="Heading7Char"/>
    <w:uiPriority w:val="9"/>
    <w:semiHidden/>
    <w:unhideWhenUsed/>
    <w:qFormat/>
    <w:pPr>
      <w:keepNext/>
      <w:keepLines/>
      <w:spacing w:before="460"/>
      <w:outlineLvl w:val="6"/>
    </w:pPr>
    <w:rPr>
      <w:rFonts w:asciiTheme="majorHAnsi" w:eastAsiaTheme="majorEastAsia" w:hAnsiTheme="majorHAnsi" w:cstheme="majorBidi"/>
      <w:iCs/>
      <w:sz w:val="34"/>
    </w:rPr>
  </w:style>
  <w:style w:type="paragraph" w:styleId="Heading8">
    <w:name w:val="heading 8"/>
    <w:basedOn w:val="Normal"/>
    <w:next w:val="Normal"/>
    <w:link w:val="Heading8Char"/>
    <w:uiPriority w:val="9"/>
    <w:semiHidden/>
    <w:unhideWhenUsed/>
    <w:qFormat/>
    <w:pPr>
      <w:keepNext/>
      <w:keepLines/>
      <w:spacing w:before="460"/>
      <w:outlineLvl w:val="7"/>
    </w:pPr>
    <w:rPr>
      <w:rFonts w:asciiTheme="majorHAnsi" w:eastAsiaTheme="majorEastAsia" w:hAnsiTheme="majorHAnsi" w:cstheme="majorBidi"/>
      <w:i/>
      <w:sz w:val="34"/>
      <w:szCs w:val="21"/>
    </w:rPr>
  </w:style>
  <w:style w:type="paragraph" w:styleId="Heading9">
    <w:name w:val="heading 9"/>
    <w:basedOn w:val="Normal"/>
    <w:next w:val="Normal"/>
    <w:link w:val="Heading9Char"/>
    <w:uiPriority w:val="9"/>
    <w:semiHidden/>
    <w:unhideWhenUsed/>
    <w:qFormat/>
    <w:pPr>
      <w:keepNext/>
      <w:keepLines/>
      <w:spacing w:before="460"/>
      <w:outlineLvl w:val="8"/>
    </w:pPr>
    <w:rPr>
      <w:rFonts w:asciiTheme="majorHAnsi" w:eastAsiaTheme="majorEastAsia" w:hAnsiTheme="majorHAnsi" w:cstheme="majorBidi"/>
      <w:iCs/>
      <w:color w:val="262626" w:themeColor="text1" w:themeTint="D9"/>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Bullet">
    <w:name w:val="List Bullet"/>
    <w:basedOn w:val="Normal"/>
    <w:uiPriority w:val="9"/>
    <w:qFormat/>
    <w:pPr>
      <w:numPr>
        <w:numId w:val="3"/>
      </w:numPr>
    </w:pPr>
  </w:style>
  <w:style w:type="character" w:customStyle="1" w:styleId="Heading1Char">
    <w:name w:val="Heading 1 Char"/>
    <w:basedOn w:val="DefaultParagraphFont"/>
    <w:link w:val="Heading1"/>
    <w:uiPriority w:val="9"/>
    <w:rPr>
      <w:rFonts w:asciiTheme="majorHAnsi" w:eastAsiaTheme="majorEastAsia" w:hAnsiTheme="majorHAnsi" w:cstheme="majorBidi"/>
      <w:color w:val="731C3F" w:themeColor="accent1"/>
      <w:sz w:val="40"/>
      <w:szCs w:val="32"/>
    </w:rPr>
  </w:style>
  <w:style w:type="paragraph" w:styleId="ListNumber">
    <w:name w:val="List Number"/>
    <w:basedOn w:val="Normal"/>
    <w:uiPriority w:val="9"/>
    <w:qFormat/>
    <w:pPr>
      <w:numPr>
        <w:numId w:val="4"/>
      </w:numPr>
    </w:pPr>
  </w:style>
  <w:style w:type="paragraph" w:styleId="Header">
    <w:name w:val="header"/>
    <w:basedOn w:val="Normal"/>
    <w:link w:val="HeaderChar"/>
    <w:uiPriority w:val="99"/>
    <w:unhideWhenUsed/>
    <w:qFormat/>
    <w:pPr>
      <w:spacing w:after="0" w:line="240" w:lineRule="auto"/>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qFormat/>
    <w:pPr>
      <w:spacing w:after="0" w:line="240" w:lineRule="auto"/>
    </w:pPr>
  </w:style>
  <w:style w:type="character" w:customStyle="1" w:styleId="FooterChar">
    <w:name w:val="Footer Char"/>
    <w:basedOn w:val="DefaultParagraphFont"/>
    <w:link w:val="Footer"/>
    <w:uiPriority w:val="99"/>
  </w:style>
  <w:style w:type="character" w:styleId="PlaceholderText">
    <w:name w:val="Placeholder Text"/>
    <w:basedOn w:val="DefaultParagraphFont"/>
    <w:uiPriority w:val="99"/>
    <w:semiHidden/>
    <w:rPr>
      <w:color w:val="808080"/>
    </w:rPr>
  </w:style>
  <w:style w:type="paragraph" w:styleId="Title">
    <w:name w:val="Title"/>
    <w:basedOn w:val="Normal"/>
    <w:link w:val="TitleChar"/>
    <w:uiPriority w:val="10"/>
    <w:semiHidden/>
    <w:unhideWhenUsed/>
    <w:qFormat/>
    <w:pPr>
      <w:spacing w:after="60" w:line="240" w:lineRule="auto"/>
      <w:contextualSpacing/>
    </w:pPr>
    <w:rPr>
      <w:rFonts w:asciiTheme="majorHAnsi" w:eastAsiaTheme="majorEastAsia" w:hAnsiTheme="majorHAnsi" w:cstheme="majorBidi"/>
      <w:caps/>
      <w:color w:val="262626" w:themeColor="text1" w:themeTint="D9"/>
      <w:kern w:val="28"/>
      <w:sz w:val="66"/>
      <w:szCs w:val="56"/>
    </w:rPr>
  </w:style>
  <w:style w:type="character" w:customStyle="1" w:styleId="TitleChar">
    <w:name w:val="Title Char"/>
    <w:basedOn w:val="DefaultParagraphFont"/>
    <w:link w:val="Title"/>
    <w:uiPriority w:val="10"/>
    <w:semiHidden/>
    <w:rPr>
      <w:rFonts w:asciiTheme="majorHAnsi" w:eastAsiaTheme="majorEastAsia" w:hAnsiTheme="majorHAnsi" w:cstheme="majorBidi"/>
      <w:caps/>
      <w:color w:val="262626" w:themeColor="text1" w:themeTint="D9"/>
      <w:kern w:val="28"/>
      <w:sz w:val="66"/>
      <w:szCs w:val="56"/>
    </w:rPr>
  </w:style>
  <w:style w:type="paragraph" w:styleId="Subtitle">
    <w:name w:val="Subtitle"/>
    <w:basedOn w:val="Normal"/>
    <w:link w:val="SubtitleChar"/>
    <w:uiPriority w:val="11"/>
    <w:semiHidden/>
    <w:unhideWhenUsed/>
    <w:qFormat/>
    <w:pPr>
      <w:numPr>
        <w:ilvl w:val="1"/>
      </w:numPr>
      <w:spacing w:after="520"/>
      <w:contextualSpacing/>
    </w:pPr>
    <w:rPr>
      <w:rFonts w:eastAsiaTheme="minorEastAsia"/>
      <w:caps/>
      <w:sz w:val="40"/>
    </w:rPr>
  </w:style>
  <w:style w:type="character" w:customStyle="1" w:styleId="SubtitleChar">
    <w:name w:val="Subtitle Char"/>
    <w:basedOn w:val="DefaultParagraphFont"/>
    <w:link w:val="Subtitle"/>
    <w:uiPriority w:val="11"/>
    <w:semiHidden/>
    <w:rPr>
      <w:rFonts w:eastAsiaTheme="minorEastAsia"/>
      <w:caps/>
      <w:sz w:val="40"/>
    </w:rPr>
  </w:style>
  <w:style w:type="character" w:styleId="IntenseReference">
    <w:name w:val="Intense Reference"/>
    <w:basedOn w:val="DefaultParagraphFont"/>
    <w:uiPriority w:val="32"/>
    <w:semiHidden/>
    <w:unhideWhenUsed/>
    <w:qFormat/>
    <w:rPr>
      <w:b/>
      <w:bCs/>
      <w:caps/>
      <w:smallCaps w:val="0"/>
      <w:color w:val="262626" w:themeColor="text1" w:themeTint="D9"/>
      <w:spacing w:val="0"/>
    </w:rPr>
  </w:style>
  <w:style w:type="character" w:styleId="BookTitle">
    <w:name w:val="Book Title"/>
    <w:basedOn w:val="DefaultParagraphFont"/>
    <w:uiPriority w:val="33"/>
    <w:semiHidden/>
    <w:unhideWhenUsed/>
    <w:rPr>
      <w:b w:val="0"/>
      <w:bCs/>
      <w:i w:val="0"/>
      <w:iCs/>
      <w:spacing w:val="0"/>
      <w:u w:val="single"/>
    </w:rPr>
  </w:style>
  <w:style w:type="character" w:customStyle="1" w:styleId="Heading2Char">
    <w:name w:val="Heading 2 Char"/>
    <w:basedOn w:val="DefaultParagraphFont"/>
    <w:link w:val="Heading2"/>
    <w:uiPriority w:val="9"/>
    <w:rPr>
      <w:rFonts w:asciiTheme="majorHAnsi" w:eastAsiaTheme="majorEastAsia" w:hAnsiTheme="majorHAnsi" w:cstheme="majorBidi"/>
      <w:b/>
      <w:color w:val="7F7F7F" w:themeColor="text1" w:themeTint="80"/>
      <w:szCs w:val="26"/>
    </w:rPr>
  </w:style>
  <w:style w:type="character" w:customStyle="1" w:styleId="Heading3Char">
    <w:name w:val="Heading 3 Char"/>
    <w:basedOn w:val="DefaultParagraphFont"/>
    <w:link w:val="Heading3"/>
    <w:uiPriority w:val="9"/>
    <w:semiHidden/>
    <w:rPr>
      <w:rFonts w:asciiTheme="majorHAnsi" w:eastAsiaTheme="majorEastAsia" w:hAnsiTheme="majorHAnsi" w:cstheme="majorBidi"/>
      <w:sz w:val="40"/>
      <w:szCs w:val="24"/>
    </w:rPr>
  </w:style>
  <w:style w:type="character" w:customStyle="1" w:styleId="Heading4Char">
    <w:name w:val="Heading 4 Char"/>
    <w:basedOn w:val="DefaultParagraphFont"/>
    <w:link w:val="Heading4"/>
    <w:uiPriority w:val="9"/>
    <w:semiHidden/>
    <w:rPr>
      <w:rFonts w:asciiTheme="majorHAnsi" w:eastAsiaTheme="majorEastAsia" w:hAnsiTheme="majorHAnsi" w:cstheme="majorBidi"/>
      <w:i/>
      <w:iCs/>
      <w:sz w:val="40"/>
    </w:rPr>
  </w:style>
  <w:style w:type="character" w:customStyle="1" w:styleId="Heading5Char">
    <w:name w:val="Heading 5 Char"/>
    <w:basedOn w:val="DefaultParagraphFont"/>
    <w:link w:val="Heading5"/>
    <w:uiPriority w:val="9"/>
    <w:semiHidden/>
    <w:rPr>
      <w:rFonts w:asciiTheme="majorHAnsi" w:eastAsiaTheme="majorEastAsia" w:hAnsiTheme="majorHAnsi" w:cstheme="majorBidi"/>
      <w:color w:val="262626" w:themeColor="text1" w:themeTint="D9"/>
      <w:sz w:val="34"/>
    </w:rPr>
  </w:style>
  <w:style w:type="character" w:customStyle="1" w:styleId="Heading6Char">
    <w:name w:val="Heading 6 Char"/>
    <w:basedOn w:val="DefaultParagraphFont"/>
    <w:link w:val="Heading6"/>
    <w:uiPriority w:val="9"/>
    <w:semiHidden/>
    <w:rPr>
      <w:rFonts w:asciiTheme="majorHAnsi" w:eastAsiaTheme="majorEastAsia" w:hAnsiTheme="majorHAnsi" w:cstheme="majorBidi"/>
      <w:i/>
      <w:color w:val="262626" w:themeColor="text1" w:themeTint="D9"/>
      <w:sz w:val="34"/>
    </w:rPr>
  </w:style>
  <w:style w:type="character" w:customStyle="1" w:styleId="Heading7Char">
    <w:name w:val="Heading 7 Char"/>
    <w:basedOn w:val="DefaultParagraphFont"/>
    <w:link w:val="Heading7"/>
    <w:uiPriority w:val="9"/>
    <w:semiHidden/>
    <w:rPr>
      <w:rFonts w:asciiTheme="majorHAnsi" w:eastAsiaTheme="majorEastAsia" w:hAnsiTheme="majorHAnsi" w:cstheme="majorBidi"/>
      <w:iCs/>
      <w:sz w:val="34"/>
    </w:rPr>
  </w:style>
  <w:style w:type="character" w:customStyle="1" w:styleId="Heading8Char">
    <w:name w:val="Heading 8 Char"/>
    <w:basedOn w:val="DefaultParagraphFont"/>
    <w:link w:val="Heading8"/>
    <w:uiPriority w:val="9"/>
    <w:semiHidden/>
    <w:rPr>
      <w:rFonts w:asciiTheme="majorHAnsi" w:eastAsiaTheme="majorEastAsia" w:hAnsiTheme="majorHAnsi" w:cstheme="majorBidi"/>
      <w:i/>
      <w:sz w:val="34"/>
      <w:szCs w:val="21"/>
    </w:rPr>
  </w:style>
  <w:style w:type="character" w:customStyle="1" w:styleId="Heading9Char">
    <w:name w:val="Heading 9 Char"/>
    <w:basedOn w:val="DefaultParagraphFont"/>
    <w:link w:val="Heading9"/>
    <w:uiPriority w:val="9"/>
    <w:semiHidden/>
    <w:rPr>
      <w:rFonts w:asciiTheme="majorHAnsi" w:eastAsiaTheme="majorEastAsia" w:hAnsiTheme="majorHAnsi" w:cstheme="majorBidi"/>
      <w:iCs/>
      <w:color w:val="262626" w:themeColor="text1" w:themeTint="D9"/>
      <w:szCs w:val="21"/>
    </w:rPr>
  </w:style>
  <w:style w:type="character" w:styleId="SubtleEmphasis">
    <w:name w:val="Subtle Emphasis"/>
    <w:basedOn w:val="DefaultParagraphFont"/>
    <w:uiPriority w:val="19"/>
    <w:semiHidden/>
    <w:unhideWhenUsed/>
    <w:qFormat/>
    <w:rPr>
      <w:i/>
      <w:iCs/>
      <w:color w:val="404040" w:themeColor="text1" w:themeTint="BF"/>
    </w:rPr>
  </w:style>
  <w:style w:type="character" w:styleId="Emphasis">
    <w:name w:val="Emphasis"/>
    <w:basedOn w:val="DefaultParagraphFont"/>
    <w:uiPriority w:val="20"/>
    <w:unhideWhenUsed/>
    <w:qFormat/>
    <w:rPr>
      <w:b/>
      <w:iCs/>
      <w:color w:val="262626" w:themeColor="text1" w:themeTint="D9"/>
    </w:rPr>
  </w:style>
  <w:style w:type="character" w:styleId="IntenseEmphasis">
    <w:name w:val="Intense Emphasis"/>
    <w:basedOn w:val="DefaultParagraphFont"/>
    <w:uiPriority w:val="21"/>
    <w:semiHidden/>
    <w:unhideWhenUsed/>
    <w:qFormat/>
    <w:rPr>
      <w:b/>
      <w:i/>
      <w:iCs/>
      <w:color w:val="262626" w:themeColor="text1" w:themeTint="D9"/>
    </w:rPr>
  </w:style>
  <w:style w:type="character" w:styleId="Strong">
    <w:name w:val="Strong"/>
    <w:basedOn w:val="DefaultParagraphFont"/>
    <w:uiPriority w:val="22"/>
    <w:unhideWhenUsed/>
    <w:qFormat/>
    <w:rPr>
      <w:b/>
      <w:bCs/>
    </w:rPr>
  </w:style>
  <w:style w:type="paragraph" w:styleId="Quote">
    <w:name w:val="Quote"/>
    <w:basedOn w:val="Normal"/>
    <w:next w:val="Normal"/>
    <w:link w:val="QuoteChar"/>
    <w:uiPriority w:val="29"/>
    <w:semiHidden/>
    <w:unhideWhenUsed/>
    <w:qFormat/>
    <w:pPr>
      <w:spacing w:before="240"/>
    </w:pPr>
    <w:rPr>
      <w:i/>
      <w:iCs/>
      <w:sz w:val="36"/>
    </w:rPr>
  </w:style>
  <w:style w:type="character" w:customStyle="1" w:styleId="QuoteChar">
    <w:name w:val="Quote Char"/>
    <w:basedOn w:val="DefaultParagraphFont"/>
    <w:link w:val="Quote"/>
    <w:uiPriority w:val="29"/>
    <w:semiHidden/>
    <w:rPr>
      <w:i/>
      <w:iCs/>
      <w:sz w:val="36"/>
    </w:rPr>
  </w:style>
  <w:style w:type="paragraph" w:styleId="IntenseQuote">
    <w:name w:val="Intense Quote"/>
    <w:basedOn w:val="Normal"/>
    <w:next w:val="Normal"/>
    <w:link w:val="IntenseQuoteChar"/>
    <w:uiPriority w:val="30"/>
    <w:semiHidden/>
    <w:unhideWhenUsed/>
    <w:qFormat/>
    <w:pPr>
      <w:spacing w:before="240"/>
    </w:pPr>
    <w:rPr>
      <w:b/>
      <w:i/>
      <w:iCs/>
      <w:sz w:val="36"/>
    </w:rPr>
  </w:style>
  <w:style w:type="character" w:customStyle="1" w:styleId="IntenseQuoteChar">
    <w:name w:val="Intense Quote Char"/>
    <w:basedOn w:val="DefaultParagraphFont"/>
    <w:link w:val="IntenseQuote"/>
    <w:uiPriority w:val="30"/>
    <w:semiHidden/>
    <w:rPr>
      <w:b/>
      <w:i/>
      <w:iCs/>
      <w:sz w:val="36"/>
    </w:rPr>
  </w:style>
  <w:style w:type="character" w:styleId="SubtleReference">
    <w:name w:val="Subtle Reference"/>
    <w:basedOn w:val="DefaultParagraphFont"/>
    <w:uiPriority w:val="31"/>
    <w:semiHidden/>
    <w:unhideWhenUsed/>
    <w:qFormat/>
    <w:rPr>
      <w:caps/>
      <w:smallCaps w:val="0"/>
      <w:color w:val="262626" w:themeColor="text1" w:themeTint="D9"/>
    </w:rPr>
  </w:style>
  <w:style w:type="paragraph" w:styleId="Caption">
    <w:name w:val="caption"/>
    <w:basedOn w:val="Normal"/>
    <w:next w:val="Normal"/>
    <w:uiPriority w:val="35"/>
    <w:semiHidden/>
    <w:unhideWhenUsed/>
    <w:qFormat/>
    <w:pPr>
      <w:spacing w:after="200" w:line="240" w:lineRule="auto"/>
    </w:pPr>
    <w:rPr>
      <w:i/>
      <w:iCs/>
      <w:sz w:val="24"/>
      <w:szCs w:val="18"/>
    </w:rPr>
  </w:style>
  <w:style w:type="paragraph" w:styleId="TOCHeading">
    <w:name w:val="TOC Heading"/>
    <w:basedOn w:val="Heading1"/>
    <w:next w:val="Normal"/>
    <w:uiPriority w:val="39"/>
    <w:semiHidden/>
    <w:unhideWhenUsed/>
    <w:qFormat/>
    <w:pPr>
      <w:outlineLvl w:val="9"/>
    </w:pPr>
  </w:style>
  <w:style w:type="character" w:styleId="Hyperlink">
    <w:name w:val="Hyperlink"/>
    <w:basedOn w:val="DefaultParagraphFont"/>
    <w:uiPriority w:val="99"/>
    <w:unhideWhenUsed/>
    <w:rPr>
      <w:color w:val="731C3F" w:themeColor="hyperlink"/>
      <w:u w:val="single"/>
    </w:rPr>
  </w:style>
  <w:style w:type="character" w:styleId="UnresolvedMention">
    <w:name w:val="Unresolved Mention"/>
    <w:basedOn w:val="DefaultParagraphFont"/>
    <w:uiPriority w:val="99"/>
    <w:semiHidden/>
    <w:unhideWhenUsed/>
    <w:rsid w:val="006C5A06"/>
    <w:rPr>
      <w:color w:val="605E5C"/>
      <w:shd w:val="clear" w:color="auto" w:fill="E1DFDD"/>
    </w:rPr>
  </w:style>
  <w:style w:type="table" w:styleId="TableGrid">
    <w:name w:val="Table Grid"/>
    <w:basedOn w:val="TableNormal"/>
    <w:uiPriority w:val="39"/>
    <w:rsid w:val="006C5A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FC0ADD"/>
    <w:rPr>
      <w:sz w:val="16"/>
      <w:szCs w:val="16"/>
    </w:rPr>
  </w:style>
  <w:style w:type="paragraph" w:styleId="CommentText">
    <w:name w:val="annotation text"/>
    <w:basedOn w:val="Normal"/>
    <w:link w:val="CommentTextChar"/>
    <w:uiPriority w:val="99"/>
    <w:semiHidden/>
    <w:unhideWhenUsed/>
    <w:rsid w:val="00FC0ADD"/>
    <w:pPr>
      <w:spacing w:line="240" w:lineRule="auto"/>
    </w:pPr>
    <w:rPr>
      <w:sz w:val="20"/>
      <w:szCs w:val="20"/>
    </w:rPr>
  </w:style>
  <w:style w:type="character" w:customStyle="1" w:styleId="CommentTextChar">
    <w:name w:val="Comment Text Char"/>
    <w:basedOn w:val="DefaultParagraphFont"/>
    <w:link w:val="CommentText"/>
    <w:uiPriority w:val="99"/>
    <w:semiHidden/>
    <w:rsid w:val="00FC0ADD"/>
    <w:rPr>
      <w:sz w:val="20"/>
      <w:szCs w:val="20"/>
      <w:lang w:val="es-ES"/>
    </w:rPr>
  </w:style>
  <w:style w:type="paragraph" w:styleId="CommentSubject">
    <w:name w:val="annotation subject"/>
    <w:basedOn w:val="CommentText"/>
    <w:next w:val="CommentText"/>
    <w:link w:val="CommentSubjectChar"/>
    <w:uiPriority w:val="99"/>
    <w:semiHidden/>
    <w:unhideWhenUsed/>
    <w:rsid w:val="00FC0ADD"/>
    <w:rPr>
      <w:b/>
      <w:bCs/>
    </w:rPr>
  </w:style>
  <w:style w:type="character" w:customStyle="1" w:styleId="CommentSubjectChar">
    <w:name w:val="Comment Subject Char"/>
    <w:basedOn w:val="CommentTextChar"/>
    <w:link w:val="CommentSubject"/>
    <w:uiPriority w:val="99"/>
    <w:semiHidden/>
    <w:rsid w:val="00FC0ADD"/>
    <w:rPr>
      <w:b/>
      <w:bCs/>
      <w:sz w:val="20"/>
      <w:szCs w:val="20"/>
      <w:lang w:val="es-ES"/>
    </w:rPr>
  </w:style>
  <w:style w:type="paragraph" w:styleId="BalloonText">
    <w:name w:val="Balloon Text"/>
    <w:basedOn w:val="Normal"/>
    <w:link w:val="BalloonTextChar"/>
    <w:uiPriority w:val="99"/>
    <w:semiHidden/>
    <w:unhideWhenUsed/>
    <w:rsid w:val="00FC0ADD"/>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FC0ADD"/>
    <w:rPr>
      <w:rFonts w:ascii="Times New Roman" w:hAnsi="Times New Roman" w:cs="Times New Roman"/>
      <w:sz w:val="18"/>
      <w:szCs w:val="18"/>
      <w:lang w:val="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786297">
      <w:bodyDiv w:val="1"/>
      <w:marLeft w:val="0"/>
      <w:marRight w:val="0"/>
      <w:marTop w:val="0"/>
      <w:marBottom w:val="0"/>
      <w:divBdr>
        <w:top w:val="none" w:sz="0" w:space="0" w:color="auto"/>
        <w:left w:val="none" w:sz="0" w:space="0" w:color="auto"/>
        <w:bottom w:val="none" w:sz="0" w:space="0" w:color="auto"/>
        <w:right w:val="none" w:sz="0" w:space="0" w:color="auto"/>
      </w:divBdr>
    </w:div>
    <w:div w:id="110977804">
      <w:bodyDiv w:val="1"/>
      <w:marLeft w:val="0"/>
      <w:marRight w:val="0"/>
      <w:marTop w:val="0"/>
      <w:marBottom w:val="0"/>
      <w:divBdr>
        <w:top w:val="none" w:sz="0" w:space="0" w:color="auto"/>
        <w:left w:val="none" w:sz="0" w:space="0" w:color="auto"/>
        <w:bottom w:val="none" w:sz="0" w:space="0" w:color="auto"/>
        <w:right w:val="none" w:sz="0" w:space="0" w:color="auto"/>
      </w:divBdr>
    </w:div>
    <w:div w:id="111294220">
      <w:bodyDiv w:val="1"/>
      <w:marLeft w:val="0"/>
      <w:marRight w:val="0"/>
      <w:marTop w:val="0"/>
      <w:marBottom w:val="0"/>
      <w:divBdr>
        <w:top w:val="none" w:sz="0" w:space="0" w:color="auto"/>
        <w:left w:val="none" w:sz="0" w:space="0" w:color="auto"/>
        <w:bottom w:val="none" w:sz="0" w:space="0" w:color="auto"/>
        <w:right w:val="none" w:sz="0" w:space="0" w:color="auto"/>
      </w:divBdr>
    </w:div>
    <w:div w:id="156531389">
      <w:bodyDiv w:val="1"/>
      <w:marLeft w:val="0"/>
      <w:marRight w:val="0"/>
      <w:marTop w:val="0"/>
      <w:marBottom w:val="0"/>
      <w:divBdr>
        <w:top w:val="none" w:sz="0" w:space="0" w:color="auto"/>
        <w:left w:val="none" w:sz="0" w:space="0" w:color="auto"/>
        <w:bottom w:val="none" w:sz="0" w:space="0" w:color="auto"/>
        <w:right w:val="none" w:sz="0" w:space="0" w:color="auto"/>
      </w:divBdr>
    </w:div>
    <w:div w:id="229199229">
      <w:bodyDiv w:val="1"/>
      <w:marLeft w:val="0"/>
      <w:marRight w:val="0"/>
      <w:marTop w:val="0"/>
      <w:marBottom w:val="0"/>
      <w:divBdr>
        <w:top w:val="none" w:sz="0" w:space="0" w:color="auto"/>
        <w:left w:val="none" w:sz="0" w:space="0" w:color="auto"/>
        <w:bottom w:val="none" w:sz="0" w:space="0" w:color="auto"/>
        <w:right w:val="none" w:sz="0" w:space="0" w:color="auto"/>
      </w:divBdr>
    </w:div>
    <w:div w:id="265041316">
      <w:bodyDiv w:val="1"/>
      <w:marLeft w:val="0"/>
      <w:marRight w:val="0"/>
      <w:marTop w:val="0"/>
      <w:marBottom w:val="0"/>
      <w:divBdr>
        <w:top w:val="none" w:sz="0" w:space="0" w:color="auto"/>
        <w:left w:val="none" w:sz="0" w:space="0" w:color="auto"/>
        <w:bottom w:val="none" w:sz="0" w:space="0" w:color="auto"/>
        <w:right w:val="none" w:sz="0" w:space="0" w:color="auto"/>
      </w:divBdr>
    </w:div>
    <w:div w:id="420488366">
      <w:bodyDiv w:val="1"/>
      <w:marLeft w:val="0"/>
      <w:marRight w:val="0"/>
      <w:marTop w:val="0"/>
      <w:marBottom w:val="0"/>
      <w:divBdr>
        <w:top w:val="none" w:sz="0" w:space="0" w:color="auto"/>
        <w:left w:val="none" w:sz="0" w:space="0" w:color="auto"/>
        <w:bottom w:val="none" w:sz="0" w:space="0" w:color="auto"/>
        <w:right w:val="none" w:sz="0" w:space="0" w:color="auto"/>
      </w:divBdr>
    </w:div>
    <w:div w:id="495728362">
      <w:bodyDiv w:val="1"/>
      <w:marLeft w:val="0"/>
      <w:marRight w:val="0"/>
      <w:marTop w:val="0"/>
      <w:marBottom w:val="0"/>
      <w:divBdr>
        <w:top w:val="none" w:sz="0" w:space="0" w:color="auto"/>
        <w:left w:val="none" w:sz="0" w:space="0" w:color="auto"/>
        <w:bottom w:val="none" w:sz="0" w:space="0" w:color="auto"/>
        <w:right w:val="none" w:sz="0" w:space="0" w:color="auto"/>
      </w:divBdr>
    </w:div>
    <w:div w:id="624427745">
      <w:bodyDiv w:val="1"/>
      <w:marLeft w:val="0"/>
      <w:marRight w:val="0"/>
      <w:marTop w:val="0"/>
      <w:marBottom w:val="0"/>
      <w:divBdr>
        <w:top w:val="none" w:sz="0" w:space="0" w:color="auto"/>
        <w:left w:val="none" w:sz="0" w:space="0" w:color="auto"/>
        <w:bottom w:val="none" w:sz="0" w:space="0" w:color="auto"/>
        <w:right w:val="none" w:sz="0" w:space="0" w:color="auto"/>
      </w:divBdr>
    </w:div>
    <w:div w:id="683937533">
      <w:bodyDiv w:val="1"/>
      <w:marLeft w:val="0"/>
      <w:marRight w:val="0"/>
      <w:marTop w:val="0"/>
      <w:marBottom w:val="0"/>
      <w:divBdr>
        <w:top w:val="none" w:sz="0" w:space="0" w:color="auto"/>
        <w:left w:val="none" w:sz="0" w:space="0" w:color="auto"/>
        <w:bottom w:val="none" w:sz="0" w:space="0" w:color="auto"/>
        <w:right w:val="none" w:sz="0" w:space="0" w:color="auto"/>
      </w:divBdr>
    </w:div>
    <w:div w:id="689844120">
      <w:bodyDiv w:val="1"/>
      <w:marLeft w:val="0"/>
      <w:marRight w:val="0"/>
      <w:marTop w:val="0"/>
      <w:marBottom w:val="0"/>
      <w:divBdr>
        <w:top w:val="none" w:sz="0" w:space="0" w:color="auto"/>
        <w:left w:val="none" w:sz="0" w:space="0" w:color="auto"/>
        <w:bottom w:val="none" w:sz="0" w:space="0" w:color="auto"/>
        <w:right w:val="none" w:sz="0" w:space="0" w:color="auto"/>
      </w:divBdr>
    </w:div>
    <w:div w:id="784083668">
      <w:bodyDiv w:val="1"/>
      <w:marLeft w:val="0"/>
      <w:marRight w:val="0"/>
      <w:marTop w:val="0"/>
      <w:marBottom w:val="0"/>
      <w:divBdr>
        <w:top w:val="none" w:sz="0" w:space="0" w:color="auto"/>
        <w:left w:val="none" w:sz="0" w:space="0" w:color="auto"/>
        <w:bottom w:val="none" w:sz="0" w:space="0" w:color="auto"/>
        <w:right w:val="none" w:sz="0" w:space="0" w:color="auto"/>
      </w:divBdr>
    </w:div>
    <w:div w:id="897008230">
      <w:bodyDiv w:val="1"/>
      <w:marLeft w:val="0"/>
      <w:marRight w:val="0"/>
      <w:marTop w:val="0"/>
      <w:marBottom w:val="0"/>
      <w:divBdr>
        <w:top w:val="none" w:sz="0" w:space="0" w:color="auto"/>
        <w:left w:val="none" w:sz="0" w:space="0" w:color="auto"/>
        <w:bottom w:val="none" w:sz="0" w:space="0" w:color="auto"/>
        <w:right w:val="none" w:sz="0" w:space="0" w:color="auto"/>
      </w:divBdr>
    </w:div>
    <w:div w:id="945306657">
      <w:bodyDiv w:val="1"/>
      <w:marLeft w:val="0"/>
      <w:marRight w:val="0"/>
      <w:marTop w:val="0"/>
      <w:marBottom w:val="0"/>
      <w:divBdr>
        <w:top w:val="none" w:sz="0" w:space="0" w:color="auto"/>
        <w:left w:val="none" w:sz="0" w:space="0" w:color="auto"/>
        <w:bottom w:val="none" w:sz="0" w:space="0" w:color="auto"/>
        <w:right w:val="none" w:sz="0" w:space="0" w:color="auto"/>
      </w:divBdr>
    </w:div>
    <w:div w:id="1089499220">
      <w:bodyDiv w:val="1"/>
      <w:marLeft w:val="0"/>
      <w:marRight w:val="0"/>
      <w:marTop w:val="0"/>
      <w:marBottom w:val="0"/>
      <w:divBdr>
        <w:top w:val="none" w:sz="0" w:space="0" w:color="auto"/>
        <w:left w:val="none" w:sz="0" w:space="0" w:color="auto"/>
        <w:bottom w:val="none" w:sz="0" w:space="0" w:color="auto"/>
        <w:right w:val="none" w:sz="0" w:space="0" w:color="auto"/>
      </w:divBdr>
    </w:div>
    <w:div w:id="1089501932">
      <w:bodyDiv w:val="1"/>
      <w:marLeft w:val="0"/>
      <w:marRight w:val="0"/>
      <w:marTop w:val="0"/>
      <w:marBottom w:val="0"/>
      <w:divBdr>
        <w:top w:val="none" w:sz="0" w:space="0" w:color="auto"/>
        <w:left w:val="none" w:sz="0" w:space="0" w:color="auto"/>
        <w:bottom w:val="none" w:sz="0" w:space="0" w:color="auto"/>
        <w:right w:val="none" w:sz="0" w:space="0" w:color="auto"/>
      </w:divBdr>
    </w:div>
    <w:div w:id="1100492231">
      <w:bodyDiv w:val="1"/>
      <w:marLeft w:val="0"/>
      <w:marRight w:val="0"/>
      <w:marTop w:val="0"/>
      <w:marBottom w:val="0"/>
      <w:divBdr>
        <w:top w:val="none" w:sz="0" w:space="0" w:color="auto"/>
        <w:left w:val="none" w:sz="0" w:space="0" w:color="auto"/>
        <w:bottom w:val="none" w:sz="0" w:space="0" w:color="auto"/>
        <w:right w:val="none" w:sz="0" w:space="0" w:color="auto"/>
      </w:divBdr>
    </w:div>
    <w:div w:id="1227108578">
      <w:bodyDiv w:val="1"/>
      <w:marLeft w:val="0"/>
      <w:marRight w:val="0"/>
      <w:marTop w:val="0"/>
      <w:marBottom w:val="0"/>
      <w:divBdr>
        <w:top w:val="none" w:sz="0" w:space="0" w:color="auto"/>
        <w:left w:val="none" w:sz="0" w:space="0" w:color="auto"/>
        <w:bottom w:val="none" w:sz="0" w:space="0" w:color="auto"/>
        <w:right w:val="none" w:sz="0" w:space="0" w:color="auto"/>
      </w:divBdr>
    </w:div>
    <w:div w:id="1256135876">
      <w:bodyDiv w:val="1"/>
      <w:marLeft w:val="0"/>
      <w:marRight w:val="0"/>
      <w:marTop w:val="0"/>
      <w:marBottom w:val="0"/>
      <w:divBdr>
        <w:top w:val="none" w:sz="0" w:space="0" w:color="auto"/>
        <w:left w:val="none" w:sz="0" w:space="0" w:color="auto"/>
        <w:bottom w:val="none" w:sz="0" w:space="0" w:color="auto"/>
        <w:right w:val="none" w:sz="0" w:space="0" w:color="auto"/>
      </w:divBdr>
    </w:div>
    <w:div w:id="1339894300">
      <w:bodyDiv w:val="1"/>
      <w:marLeft w:val="0"/>
      <w:marRight w:val="0"/>
      <w:marTop w:val="0"/>
      <w:marBottom w:val="0"/>
      <w:divBdr>
        <w:top w:val="none" w:sz="0" w:space="0" w:color="auto"/>
        <w:left w:val="none" w:sz="0" w:space="0" w:color="auto"/>
        <w:bottom w:val="none" w:sz="0" w:space="0" w:color="auto"/>
        <w:right w:val="none" w:sz="0" w:space="0" w:color="auto"/>
      </w:divBdr>
    </w:div>
    <w:div w:id="1347440480">
      <w:bodyDiv w:val="1"/>
      <w:marLeft w:val="0"/>
      <w:marRight w:val="0"/>
      <w:marTop w:val="0"/>
      <w:marBottom w:val="0"/>
      <w:divBdr>
        <w:top w:val="none" w:sz="0" w:space="0" w:color="auto"/>
        <w:left w:val="none" w:sz="0" w:space="0" w:color="auto"/>
        <w:bottom w:val="none" w:sz="0" w:space="0" w:color="auto"/>
        <w:right w:val="none" w:sz="0" w:space="0" w:color="auto"/>
      </w:divBdr>
    </w:div>
    <w:div w:id="1476071698">
      <w:bodyDiv w:val="1"/>
      <w:marLeft w:val="0"/>
      <w:marRight w:val="0"/>
      <w:marTop w:val="0"/>
      <w:marBottom w:val="0"/>
      <w:divBdr>
        <w:top w:val="none" w:sz="0" w:space="0" w:color="auto"/>
        <w:left w:val="none" w:sz="0" w:space="0" w:color="auto"/>
        <w:bottom w:val="none" w:sz="0" w:space="0" w:color="auto"/>
        <w:right w:val="none" w:sz="0" w:space="0" w:color="auto"/>
      </w:divBdr>
    </w:div>
    <w:div w:id="1878084498">
      <w:bodyDiv w:val="1"/>
      <w:marLeft w:val="0"/>
      <w:marRight w:val="0"/>
      <w:marTop w:val="0"/>
      <w:marBottom w:val="0"/>
      <w:divBdr>
        <w:top w:val="none" w:sz="0" w:space="0" w:color="auto"/>
        <w:left w:val="none" w:sz="0" w:space="0" w:color="auto"/>
        <w:bottom w:val="none" w:sz="0" w:space="0" w:color="auto"/>
        <w:right w:val="none" w:sz="0" w:space="0" w:color="auto"/>
      </w:divBdr>
    </w:div>
    <w:div w:id="1979218300">
      <w:bodyDiv w:val="1"/>
      <w:marLeft w:val="0"/>
      <w:marRight w:val="0"/>
      <w:marTop w:val="0"/>
      <w:marBottom w:val="0"/>
      <w:divBdr>
        <w:top w:val="none" w:sz="0" w:space="0" w:color="auto"/>
        <w:left w:val="none" w:sz="0" w:space="0" w:color="auto"/>
        <w:bottom w:val="none" w:sz="0" w:space="0" w:color="auto"/>
        <w:right w:val="none" w:sz="0" w:space="0" w:color="auto"/>
      </w:divBdr>
    </w:div>
    <w:div w:id="20791348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Notes">
      <a:dk1>
        <a:sysClr val="windowText" lastClr="000000"/>
      </a:dk1>
      <a:lt1>
        <a:sysClr val="window" lastClr="FFFFFF"/>
      </a:lt1>
      <a:dk2>
        <a:srgbClr val="37030F"/>
      </a:dk2>
      <a:lt2>
        <a:srgbClr val="DEE4C3"/>
      </a:lt2>
      <a:accent1>
        <a:srgbClr val="731C3F"/>
      </a:accent1>
      <a:accent2>
        <a:srgbClr val="214C5E"/>
      </a:accent2>
      <a:accent3>
        <a:srgbClr val="62C7AD"/>
      </a:accent3>
      <a:accent4>
        <a:srgbClr val="56152F"/>
      </a:accent4>
      <a:accent5>
        <a:srgbClr val="D87330"/>
      </a:accent5>
      <a:accent6>
        <a:srgbClr val="DEBC53"/>
      </a:accent6>
      <a:hlink>
        <a:srgbClr val="731C3F"/>
      </a:hlink>
      <a:folHlink>
        <a:srgbClr val="214C5E"/>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Version="16">
  <b:Source>
    <b:Tag>Car19</b:Tag>
    <b:SourceType>ElectronicSource</b:SourceType>
    <b:Guid>{833EE2B7-BF71-C44A-A77A-C1C620574ABC}</b:Guid>
    <b:Title>Metadata Sheet Template</b:Title>
    <b:City>Washington, DC</b:City>
    <b:Year>2019</b:Year>
    <b:Author>
      <b:Author>
        <b:NameList>
          <b:Person>
            <b:Last>Huart</b:Last>
            <b:First>Carolina</b:First>
          </b:Person>
          <b:Person>
            <b:Last>Huart</b:Last>
            <b:First>Carolina</b:First>
          </b:Person>
        </b:NameList>
      </b:Author>
    </b:Author>
    <b:Month>Junio</b:Month>
    <b:Day>25</b:Day>
    <b:RefOrder>1</b:RefOrder>
  </b:Source>
</b:Sources>
</file>

<file path=customXml/itemProps1.xml><?xml version="1.0" encoding="utf-8"?>
<ds:datastoreItem xmlns:ds="http://schemas.openxmlformats.org/officeDocument/2006/customXml" ds:itemID="{000F63BC-C68B-8947-B1B3-E06CE526CE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391</Words>
  <Characters>2234</Characters>
  <Application>Microsoft Office Word</Application>
  <DocSecurity>0</DocSecurity>
  <Lines>18</Lines>
  <Paragraphs>5</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2620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2023-08-28T18:48:00Z</dcterms:created>
  <dcterms:modified xsi:type="dcterms:W3CDTF">2024-03-21T22:40:00Z</dcterms:modified>
</cp:coreProperties>
</file>